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3A" w:rsidRPr="002F0B3A" w:rsidRDefault="002F0B3A" w:rsidP="002F0B3A">
      <w:pPr>
        <w:autoSpaceDE w:val="0"/>
        <w:autoSpaceDN w:val="0"/>
        <w:adjustRightInd w:val="0"/>
        <w:spacing w:after="0" w:line="240" w:lineRule="auto"/>
        <w:jc w:val="center"/>
        <w:rPr>
          <w:rFonts w:ascii="Calibri-Bold" w:hAnsi="Calibri-Bold" w:cs="Calibri-Bold"/>
          <w:b/>
          <w:bCs/>
          <w:sz w:val="28"/>
          <w:szCs w:val="28"/>
        </w:rPr>
      </w:pPr>
      <w:bookmarkStart w:id="0" w:name="_GoBack"/>
      <w:bookmarkEnd w:id="0"/>
      <w:r w:rsidRPr="002F0B3A">
        <w:rPr>
          <w:rFonts w:ascii="Calibri-Bold" w:hAnsi="Calibri-Bold" w:cs="Calibri-Bold"/>
          <w:b/>
          <w:bCs/>
          <w:sz w:val="28"/>
          <w:szCs w:val="28"/>
        </w:rPr>
        <w:t>Crosswalk between National Fish, Wildlife and Plant Climate Adaptation Strategy</w:t>
      </w:r>
      <w:r>
        <w:rPr>
          <w:rFonts w:ascii="Calibri-Bold" w:hAnsi="Calibri-Bold" w:cs="Calibri-Bold"/>
          <w:b/>
          <w:bCs/>
          <w:sz w:val="28"/>
          <w:szCs w:val="28"/>
        </w:rPr>
        <w:t xml:space="preserve"> (NFWPCAS)</w:t>
      </w:r>
      <w:r w:rsidRPr="002F0B3A">
        <w:rPr>
          <w:rFonts w:ascii="Calibri-Bold" w:hAnsi="Calibri-Bold" w:cs="Calibri-Bold"/>
          <w:b/>
          <w:bCs/>
          <w:sz w:val="28"/>
          <w:szCs w:val="28"/>
        </w:rPr>
        <w:t xml:space="preserve"> and North Atl</w:t>
      </w:r>
      <w:r>
        <w:rPr>
          <w:rFonts w:ascii="Calibri-Bold" w:hAnsi="Calibri-Bold" w:cs="Calibri-Bold"/>
          <w:b/>
          <w:bCs/>
          <w:sz w:val="28"/>
          <w:szCs w:val="28"/>
        </w:rPr>
        <w:t>a</w:t>
      </w:r>
      <w:r w:rsidRPr="002F0B3A">
        <w:rPr>
          <w:rFonts w:ascii="Calibri-Bold" w:hAnsi="Calibri-Bold" w:cs="Calibri-Bold"/>
          <w:b/>
          <w:bCs/>
          <w:sz w:val="28"/>
          <w:szCs w:val="28"/>
        </w:rPr>
        <w:t>ntic LCC Objectives, Strategies and Actions</w:t>
      </w:r>
      <w:r>
        <w:rPr>
          <w:rFonts w:ascii="Calibri-Bold" w:hAnsi="Calibri-Bold" w:cs="Calibri-Bold"/>
          <w:b/>
          <w:bCs/>
          <w:sz w:val="28"/>
          <w:szCs w:val="28"/>
        </w:rPr>
        <w:t xml:space="preserve"> (LCC)</w:t>
      </w:r>
    </w:p>
    <w:p w:rsidR="002F0B3A" w:rsidRDefault="002F0B3A" w:rsidP="001A2751">
      <w:pPr>
        <w:autoSpaceDE w:val="0"/>
        <w:autoSpaceDN w:val="0"/>
        <w:adjustRightInd w:val="0"/>
        <w:spacing w:after="0" w:line="240" w:lineRule="auto"/>
        <w:rPr>
          <w:rFonts w:ascii="Calibri-Bold" w:hAnsi="Calibri-Bold" w:cs="Calibri-Bold"/>
          <w:b/>
          <w:bCs/>
          <w:color w:val="215868"/>
          <w:sz w:val="28"/>
          <w:szCs w:val="28"/>
        </w:rPr>
      </w:pPr>
    </w:p>
    <w:p w:rsidR="002F0B3A" w:rsidRPr="006A0837" w:rsidRDefault="002F0B3A"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 xml:space="preserve">NFWPCAS </w:t>
      </w:r>
    </w:p>
    <w:p w:rsidR="001A2751" w:rsidRPr="006A0837" w:rsidRDefault="001A2751"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GOAL 1: Conserve habitat to support healthy fish, wildlife and plant (FWP) populations and ecosystem functions in a changing climate.</w:t>
      </w:r>
    </w:p>
    <w:p w:rsidR="00106B66" w:rsidRDefault="00106B66" w:rsidP="001A2751">
      <w:pPr>
        <w:autoSpaceDE w:val="0"/>
        <w:autoSpaceDN w:val="0"/>
        <w:adjustRightInd w:val="0"/>
        <w:spacing w:after="0" w:line="240" w:lineRule="auto"/>
        <w:rPr>
          <w:rFonts w:ascii="Calibri-Bold" w:hAnsi="Calibri-Bold" w:cs="Calibri-Bold"/>
          <w:b/>
          <w:bCs/>
          <w:color w:val="215868"/>
          <w:sz w:val="28"/>
          <w:szCs w:val="28"/>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1.1: Identify areas for an ecologically</w:t>
      </w:r>
      <w:r>
        <w:rPr>
          <w:rFonts w:ascii="Cambria Math" w:hAnsi="Cambria Math" w:cs="Cambria Math"/>
          <w:b/>
          <w:bCs/>
          <w:color w:val="5C3524"/>
          <w:sz w:val="24"/>
          <w:szCs w:val="24"/>
        </w:rPr>
        <w:t>‐</w:t>
      </w:r>
      <w:r>
        <w:rPr>
          <w:rFonts w:ascii="Calibri-Bold" w:hAnsi="Calibri-Bold" w:cs="Calibri-Bold"/>
          <w:b/>
          <w:bCs/>
          <w:color w:val="5C3524"/>
          <w:sz w:val="24"/>
          <w:szCs w:val="24"/>
        </w:rPr>
        <w:t>connected network of terrestrial, freshwater, coastal, and marine conservation areas that are likely to be resilient to climate change (CC) and to support a broad range of FWP under changed conditions.</w:t>
      </w: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1.4: Conserve, restore, and as appropriate and practicable, establish new ecological connections among conservation areas to facilitate fish, wildlife, and plant migration, range shifts, and other transitions caused by CC.</w:t>
      </w: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p>
    <w:p w:rsidR="002F0B3A" w:rsidRDefault="002F0B3A" w:rsidP="00106B66">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 xml:space="preserve">LCC </w:t>
      </w:r>
    </w:p>
    <w:p w:rsidR="00106B66" w:rsidRPr="002F0B3A" w:rsidRDefault="00106B66" w:rsidP="00106B66">
      <w:pPr>
        <w:autoSpaceDE w:val="0"/>
        <w:autoSpaceDN w:val="0"/>
        <w:adjustRightInd w:val="0"/>
        <w:spacing w:after="0" w:line="240" w:lineRule="auto"/>
        <w:contextualSpacing/>
        <w:rPr>
          <w:rFonts w:cs="Times New Roman"/>
          <w:szCs w:val="24"/>
        </w:rPr>
      </w:pPr>
      <w:r w:rsidRPr="002F0B3A">
        <w:rPr>
          <w:rFonts w:cs="Times New Roman"/>
          <w:szCs w:val="24"/>
          <w:u w:val="single"/>
        </w:rPr>
        <w:t>Conservation Design</w:t>
      </w:r>
      <w:r w:rsidRPr="002F0B3A">
        <w:rPr>
          <w:rFonts w:cs="Times New Roman"/>
          <w:szCs w:val="24"/>
        </w:rPr>
        <w:t>:</w:t>
      </w:r>
    </w:p>
    <w:p w:rsidR="00106B66" w:rsidRDefault="00106B66" w:rsidP="00106B66">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Pr="009A4CCC">
        <w:rPr>
          <w:b/>
        </w:rPr>
        <w:t xml:space="preserve"> </w:t>
      </w:r>
      <w:r w:rsidRPr="00681FD8">
        <w:rPr>
          <w:rFonts w:cs="Times New Roman"/>
          <w:szCs w:val="24"/>
        </w:rPr>
        <w:t>Develop provide</w:t>
      </w:r>
      <w:r>
        <w:rPr>
          <w:rFonts w:cs="Times New Roman"/>
          <w:szCs w:val="24"/>
        </w:rPr>
        <w:t xml:space="preserve"> and translate</w:t>
      </w:r>
      <w:r w:rsidRPr="00681FD8">
        <w:rPr>
          <w:rFonts w:cs="Times New Roman"/>
          <w:szCs w:val="24"/>
        </w:rPr>
        <w:t xml:space="preserve"> </w:t>
      </w:r>
      <w:r>
        <w:rPr>
          <w:rFonts w:cs="Times New Roman"/>
          <w:szCs w:val="24"/>
        </w:rPr>
        <w:t xml:space="preserve">maps, </w:t>
      </w:r>
      <w:r w:rsidRPr="00681FD8">
        <w:rPr>
          <w:rFonts w:cs="Times New Roman"/>
          <w:szCs w:val="24"/>
        </w:rPr>
        <w:t>tools and information to guide decision makers and inform conservation actions to more effectively address threats, limiting factors and uncertainties and eff</w:t>
      </w:r>
      <w:r>
        <w:rPr>
          <w:rFonts w:cs="Times New Roman"/>
          <w:szCs w:val="24"/>
        </w:rPr>
        <w:t xml:space="preserve">iciently achieve objectives; </w:t>
      </w:r>
      <w:r w:rsidRPr="00681FD8">
        <w:rPr>
          <w:rFonts w:cs="Times New Roman"/>
          <w:szCs w:val="24"/>
        </w:rPr>
        <w:t xml:space="preserve">ensure functional </w:t>
      </w:r>
      <w:r>
        <w:rPr>
          <w:rFonts w:cs="Times New Roman"/>
          <w:szCs w:val="24"/>
        </w:rPr>
        <w:t xml:space="preserve">natural </w:t>
      </w:r>
      <w:r w:rsidRPr="00681FD8">
        <w:rPr>
          <w:rFonts w:cs="Times New Roman"/>
          <w:szCs w:val="24"/>
        </w:rPr>
        <w:t>systems under current and predicted future conditions</w:t>
      </w:r>
      <w:r>
        <w:rPr>
          <w:rFonts w:cs="Times New Roman"/>
          <w:szCs w:val="24"/>
        </w:rPr>
        <w:t>;</w:t>
      </w:r>
      <w:r w:rsidRPr="00681FD8">
        <w:rPr>
          <w:rFonts w:cs="Times New Roman"/>
          <w:szCs w:val="24"/>
        </w:rPr>
        <w:t xml:space="preserve"> and link site-scale actions to landscape and regional scale goals.  </w:t>
      </w:r>
    </w:p>
    <w:p w:rsidR="00106B66" w:rsidRPr="00681FD8" w:rsidRDefault="00106B66" w:rsidP="00106B66">
      <w:pPr>
        <w:autoSpaceDE w:val="0"/>
        <w:autoSpaceDN w:val="0"/>
        <w:adjustRightInd w:val="0"/>
        <w:spacing w:after="0" w:line="240" w:lineRule="auto"/>
        <w:contextualSpacing/>
        <w:rPr>
          <w:rFonts w:cs="Times New Roman"/>
          <w:iCs/>
          <w:szCs w:val="24"/>
          <w:u w:val="single"/>
        </w:rPr>
      </w:pPr>
    </w:p>
    <w:p w:rsidR="00106B66" w:rsidRPr="00212B5E" w:rsidRDefault="00106B66" w:rsidP="00106B66">
      <w:pPr>
        <w:numPr>
          <w:ilvl w:val="0"/>
          <w:numId w:val="1"/>
        </w:numPr>
        <w:spacing w:after="120" w:line="240" w:lineRule="auto"/>
      </w:pPr>
      <w:r w:rsidRPr="000E10AF">
        <w:rPr>
          <w:u w:val="single"/>
        </w:rPr>
        <w:t>Conservation Design St</w:t>
      </w:r>
      <w:r>
        <w:rPr>
          <w:u w:val="single"/>
        </w:rPr>
        <w:t>rategy</w:t>
      </w:r>
      <w:r w:rsidRPr="00212B5E">
        <w:t>:</w:t>
      </w:r>
      <w:r>
        <w:t xml:space="preserve"> Develop conservation design tools building on existing ecological planning efforts.</w:t>
      </w:r>
    </w:p>
    <w:p w:rsidR="00106B66" w:rsidRDefault="00106B66" w:rsidP="00106B66">
      <w:pPr>
        <w:numPr>
          <w:ilvl w:val="1"/>
          <w:numId w:val="1"/>
        </w:numPr>
        <w:spacing w:after="120" w:line="240" w:lineRule="auto"/>
      </w:pPr>
      <w:r>
        <w:rPr>
          <w:u w:val="single"/>
        </w:rPr>
        <w:t>Action</w:t>
      </w:r>
      <w:r w:rsidRPr="00D95DC2">
        <w:rPr>
          <w:u w:val="single"/>
        </w:rPr>
        <w:t xml:space="preserve"> </w:t>
      </w:r>
      <w:r>
        <w:rPr>
          <w:u w:val="single"/>
        </w:rPr>
        <w:t>5</w:t>
      </w:r>
      <w:r>
        <w:t xml:space="preserve">:  </w:t>
      </w:r>
      <w:r w:rsidRPr="00D95DC2">
        <w:t xml:space="preserve">Use predicted impacts of climate change, urban growth, and other stressors with population-habitat models to assess </w:t>
      </w:r>
      <w:r>
        <w:t xml:space="preserve">impacts to ecological processes, </w:t>
      </w:r>
      <w:r w:rsidRPr="00D95DC2">
        <w:t>future capacity of habitats to support populations under different scenarios</w:t>
      </w:r>
      <w:r>
        <w:t xml:space="preserve"> and adjust population objectives if needed based on current and likely future habitat capacity;</w:t>
      </w:r>
    </w:p>
    <w:p w:rsidR="00106B66" w:rsidRDefault="00106B66" w:rsidP="00106B66">
      <w:pPr>
        <w:numPr>
          <w:ilvl w:val="1"/>
          <w:numId w:val="1"/>
        </w:numPr>
        <w:spacing w:after="120" w:line="240" w:lineRule="auto"/>
      </w:pPr>
      <w:r>
        <w:rPr>
          <w:u w:val="single"/>
        </w:rPr>
        <w:t>Action 6</w:t>
      </w:r>
      <w:r w:rsidRPr="00FF6103">
        <w:t>:</w:t>
      </w:r>
      <w:r>
        <w:t xml:space="preserve">  Develop tools (e.g., population-habitat models, decision support models) to guide on-the-ground habitat conservation to efficiently achieve objectives including the identification of priority areas;</w:t>
      </w:r>
      <w:r w:rsidRPr="00E42E08">
        <w:rPr>
          <w:u w:val="single"/>
        </w:rPr>
        <w:t xml:space="preserve"> </w:t>
      </w:r>
    </w:p>
    <w:p w:rsidR="00106B66" w:rsidRDefault="00106B66" w:rsidP="00106B66">
      <w:pPr>
        <w:numPr>
          <w:ilvl w:val="1"/>
          <w:numId w:val="1"/>
        </w:numPr>
        <w:spacing w:after="120" w:line="240" w:lineRule="auto"/>
      </w:pPr>
      <w:r>
        <w:rPr>
          <w:u w:val="single"/>
        </w:rPr>
        <w:t>Action 7</w:t>
      </w:r>
      <w:r w:rsidRPr="00E85120">
        <w:t>:</w:t>
      </w:r>
      <w:r>
        <w:t xml:space="preserve">  Assess existing areas and habitat types under protection and management in the LCC and identify gaps in protection;</w:t>
      </w:r>
    </w:p>
    <w:p w:rsidR="00106B66" w:rsidRDefault="00106B66" w:rsidP="00106B66">
      <w:pPr>
        <w:numPr>
          <w:ilvl w:val="1"/>
          <w:numId w:val="1"/>
        </w:numPr>
        <w:spacing w:after="120" w:line="240" w:lineRule="auto"/>
      </w:pPr>
      <w:r>
        <w:rPr>
          <w:u w:val="single"/>
        </w:rPr>
        <w:t>Action</w:t>
      </w:r>
      <w:r w:rsidRPr="00020025">
        <w:rPr>
          <w:u w:val="single"/>
        </w:rPr>
        <w:t xml:space="preserve"> </w:t>
      </w:r>
      <w:r>
        <w:rPr>
          <w:u w:val="single"/>
        </w:rPr>
        <w:t>8</w:t>
      </w:r>
      <w:r>
        <w:t>:  Develop landscape designs that a</w:t>
      </w:r>
      <w:r w:rsidRPr="00361EC9">
        <w:t xml:space="preserve">ssess greatest contribution of each part of the landscape to achieve objectives for multiple </w:t>
      </w:r>
      <w:r>
        <w:t>species and accommodate human uses; and complementary landscape designs that utilize coarse-filter approaches including ecological integrity, connectivity and geophysical attributes (e.g., geology, landforms, elevation, latitude)</w:t>
      </w:r>
    </w:p>
    <w:p w:rsidR="00106B66" w:rsidRDefault="00106B66" w:rsidP="00106B66">
      <w:pPr>
        <w:spacing w:after="120" w:line="240" w:lineRule="auto"/>
        <w:ind w:left="1440"/>
      </w:pPr>
    </w:p>
    <w:p w:rsidR="002F0B3A" w:rsidRDefault="002F0B3A">
      <w:pPr>
        <w:rPr>
          <w:rFonts w:ascii="Calibri-Bold" w:hAnsi="Calibri-Bold" w:cs="Calibri-Bold"/>
          <w:b/>
          <w:bCs/>
          <w:color w:val="215868"/>
          <w:sz w:val="28"/>
          <w:szCs w:val="28"/>
        </w:rPr>
      </w:pPr>
      <w:r>
        <w:rPr>
          <w:rFonts w:ascii="Calibri-Bold" w:hAnsi="Calibri-Bold" w:cs="Calibri-Bold"/>
          <w:b/>
          <w:bCs/>
          <w:color w:val="215868"/>
          <w:sz w:val="28"/>
          <w:szCs w:val="28"/>
        </w:rPr>
        <w:br w:type="page"/>
      </w:r>
    </w:p>
    <w:p w:rsidR="002F0B3A" w:rsidRPr="006A0837" w:rsidRDefault="002F0B3A"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lastRenderedPageBreak/>
        <w:t xml:space="preserve">NFWPCAS </w:t>
      </w:r>
    </w:p>
    <w:p w:rsidR="001A2751" w:rsidRPr="006A0837" w:rsidRDefault="001A2751"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GOAL 2: Manage species and habitats to protect ecosystem functions and provide sustainable cultural, subsistence, recreational, and commercial use in a changing climate.</w:t>
      </w:r>
    </w:p>
    <w:p w:rsidR="002F0B3A" w:rsidRDefault="002F0B3A" w:rsidP="001A2751">
      <w:pPr>
        <w:autoSpaceDE w:val="0"/>
        <w:autoSpaceDN w:val="0"/>
        <w:adjustRightInd w:val="0"/>
        <w:spacing w:after="0" w:line="240" w:lineRule="auto"/>
        <w:rPr>
          <w:rFonts w:ascii="Calibri-Bold" w:hAnsi="Calibri-Bold" w:cs="Calibri-Bold"/>
          <w:b/>
          <w:bCs/>
          <w:color w:val="215868"/>
          <w:sz w:val="28"/>
          <w:szCs w:val="28"/>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2.1: Update current or develop new species, habitat, and land and water</w:t>
      </w: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management plans, programs and practices to consider CC and support adaptation.</w:t>
      </w:r>
    </w:p>
    <w:p w:rsidR="002F0B3A" w:rsidRDefault="002F0B3A" w:rsidP="002F0B3A">
      <w:pPr>
        <w:autoSpaceDE w:val="0"/>
        <w:autoSpaceDN w:val="0"/>
        <w:adjustRightInd w:val="0"/>
        <w:spacing w:after="0" w:line="240" w:lineRule="auto"/>
        <w:contextualSpacing/>
        <w:rPr>
          <w:rFonts w:cs="Times New Roman"/>
          <w:b/>
          <w:szCs w:val="24"/>
        </w:rPr>
      </w:pPr>
    </w:p>
    <w:p w:rsidR="002F0B3A" w:rsidRDefault="002F0B3A" w:rsidP="002F0B3A">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 xml:space="preserve">LCC </w:t>
      </w:r>
    </w:p>
    <w:p w:rsidR="00903C3A" w:rsidRPr="002F0B3A" w:rsidRDefault="00903C3A" w:rsidP="00903C3A">
      <w:pPr>
        <w:autoSpaceDE w:val="0"/>
        <w:autoSpaceDN w:val="0"/>
        <w:adjustRightInd w:val="0"/>
        <w:spacing w:after="0" w:line="240" w:lineRule="auto"/>
        <w:contextualSpacing/>
      </w:pPr>
      <w:r w:rsidRPr="002F0B3A">
        <w:rPr>
          <w:rFonts w:cs="Times New Roman"/>
          <w:szCs w:val="24"/>
          <w:u w:val="single"/>
        </w:rPr>
        <w:t>Ecological Planning</w:t>
      </w:r>
    </w:p>
    <w:p w:rsidR="00903C3A" w:rsidRDefault="00903C3A" w:rsidP="00903C3A">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Pr="00681FD8">
        <w:rPr>
          <w:rFonts w:cs="Times New Roman"/>
          <w:szCs w:val="24"/>
        </w:rPr>
        <w:t xml:space="preserve">Compile, organize and provide information from existing partners and partnerships on status, trends, current and emerging threats and limiting factors for priority fish, wildlife and plant species and cultural resources; agree on regional objectives for these species and resources; and assess their relationship to limiting factors, </w:t>
      </w:r>
      <w:r>
        <w:rPr>
          <w:rFonts w:cs="Times New Roman"/>
          <w:szCs w:val="24"/>
        </w:rPr>
        <w:t xml:space="preserve">ecological processes, </w:t>
      </w:r>
      <w:r w:rsidRPr="00681FD8">
        <w:rPr>
          <w:rFonts w:cs="Times New Roman"/>
          <w:szCs w:val="24"/>
        </w:rPr>
        <w:t>habitats and landscapes to provide a scientific basis for conservation actions.</w:t>
      </w:r>
    </w:p>
    <w:p w:rsidR="00903C3A" w:rsidRPr="00681FD8" w:rsidRDefault="00903C3A" w:rsidP="00903C3A">
      <w:pPr>
        <w:autoSpaceDE w:val="0"/>
        <w:autoSpaceDN w:val="0"/>
        <w:adjustRightInd w:val="0"/>
        <w:spacing w:after="0" w:line="240" w:lineRule="auto"/>
        <w:contextualSpacing/>
        <w:rPr>
          <w:rFonts w:cs="Times New Roman"/>
          <w:szCs w:val="24"/>
        </w:rPr>
      </w:pPr>
    </w:p>
    <w:p w:rsidR="00903C3A" w:rsidRDefault="00903C3A" w:rsidP="00903C3A">
      <w:pPr>
        <w:pStyle w:val="ListParagraph"/>
        <w:numPr>
          <w:ilvl w:val="0"/>
          <w:numId w:val="2"/>
        </w:numPr>
        <w:spacing w:after="120"/>
      </w:pPr>
      <w:r>
        <w:rPr>
          <w:u w:val="single"/>
        </w:rPr>
        <w:t>Ecological Planning</w:t>
      </w:r>
      <w:r w:rsidRPr="00540C71">
        <w:rPr>
          <w:u w:val="single"/>
        </w:rPr>
        <w:t xml:space="preserve"> St</w:t>
      </w:r>
      <w:r>
        <w:rPr>
          <w:u w:val="single"/>
        </w:rPr>
        <w:t>rategy</w:t>
      </w:r>
      <w:r>
        <w:t xml:space="preserve">:  Conduct ecological planning steps at landscape and regional scales </w:t>
      </w:r>
      <w:r w:rsidRPr="00540C71">
        <w:rPr>
          <w:rFonts w:cs="Times New Roman"/>
          <w:szCs w:val="24"/>
        </w:rPr>
        <w:t>to provide a scientific basis for conservation actions</w:t>
      </w:r>
    </w:p>
    <w:p w:rsidR="00903C3A" w:rsidRDefault="00903C3A" w:rsidP="00903C3A">
      <w:pPr>
        <w:numPr>
          <w:ilvl w:val="1"/>
          <w:numId w:val="1"/>
        </w:numPr>
        <w:spacing w:after="120" w:line="240" w:lineRule="auto"/>
      </w:pPr>
      <w:r>
        <w:rPr>
          <w:u w:val="single"/>
        </w:rPr>
        <w:t>Action 4</w:t>
      </w:r>
      <w:r>
        <w:t xml:space="preserve">:  </w:t>
      </w:r>
      <w:r w:rsidRPr="007A43A1">
        <w:t xml:space="preserve">Compile best available information on threats and </w:t>
      </w:r>
      <w:r>
        <w:t xml:space="preserve">limiting </w:t>
      </w:r>
      <w:r w:rsidRPr="007A43A1">
        <w:t xml:space="preserve">factors constraining population size and distribution and management options to address </w:t>
      </w:r>
      <w:r>
        <w:t xml:space="preserve">these </w:t>
      </w:r>
      <w:r w:rsidRPr="007A43A1">
        <w:t>factors</w:t>
      </w:r>
      <w:r>
        <w:t>;</w:t>
      </w:r>
    </w:p>
    <w:p w:rsidR="00903C3A" w:rsidRDefault="00903C3A" w:rsidP="00903C3A">
      <w:pPr>
        <w:numPr>
          <w:ilvl w:val="1"/>
          <w:numId w:val="1"/>
        </w:numPr>
        <w:spacing w:after="120" w:line="240" w:lineRule="auto"/>
      </w:pPr>
      <w:r>
        <w:rPr>
          <w:u w:val="single"/>
        </w:rPr>
        <w:t>Action</w:t>
      </w:r>
      <w:r w:rsidRPr="00861EB8">
        <w:rPr>
          <w:u w:val="single"/>
        </w:rPr>
        <w:t xml:space="preserve"> </w:t>
      </w:r>
      <w:r>
        <w:rPr>
          <w:u w:val="single"/>
        </w:rPr>
        <w:t>5</w:t>
      </w:r>
      <w:r w:rsidRPr="00861EB8">
        <w:t>:</w:t>
      </w:r>
      <w:r>
        <w:t xml:space="preserve">  Conduct regional climate change vulnerability assessments for species, habitats and cultural resources;</w:t>
      </w:r>
    </w:p>
    <w:p w:rsidR="00903C3A" w:rsidRDefault="00903C3A" w:rsidP="00903C3A">
      <w:pPr>
        <w:numPr>
          <w:ilvl w:val="1"/>
          <w:numId w:val="1"/>
        </w:numPr>
        <w:spacing w:after="120" w:line="240" w:lineRule="auto"/>
      </w:pPr>
      <w:r>
        <w:rPr>
          <w:u w:val="single"/>
        </w:rPr>
        <w:t>Action</w:t>
      </w:r>
      <w:r w:rsidRPr="00E33302">
        <w:rPr>
          <w:u w:val="single"/>
        </w:rPr>
        <w:t xml:space="preserve"> </w:t>
      </w:r>
      <w:r>
        <w:rPr>
          <w:u w:val="single"/>
        </w:rPr>
        <w:t>6</w:t>
      </w:r>
      <w:r>
        <w:t xml:space="preserve">:  </w:t>
      </w:r>
      <w:r w:rsidRPr="00696E8D">
        <w:t>Develop and apply models that relate populations to habitat</w:t>
      </w:r>
      <w:r>
        <w:t>, ecological processes</w:t>
      </w:r>
      <w:r w:rsidRPr="00696E8D">
        <w:t xml:space="preserve"> and other limiting factors</w:t>
      </w:r>
      <w:r>
        <w:t>; and</w:t>
      </w:r>
    </w:p>
    <w:p w:rsidR="00106B66" w:rsidRPr="002F0B3A" w:rsidRDefault="002F0B3A" w:rsidP="001A2751">
      <w:pPr>
        <w:autoSpaceDE w:val="0"/>
        <w:autoSpaceDN w:val="0"/>
        <w:adjustRightInd w:val="0"/>
        <w:spacing w:after="0" w:line="240" w:lineRule="auto"/>
        <w:rPr>
          <w:rFonts w:ascii="Calibri" w:hAnsi="Calibri" w:cs="Calibri"/>
          <w:color w:val="000000"/>
          <w:sz w:val="24"/>
          <w:szCs w:val="24"/>
          <w:u w:val="single"/>
        </w:rPr>
      </w:pPr>
      <w:r w:rsidRPr="002F0B3A">
        <w:rPr>
          <w:rFonts w:ascii="Calibri" w:hAnsi="Calibri" w:cs="Calibri"/>
          <w:color w:val="000000"/>
          <w:sz w:val="24"/>
          <w:szCs w:val="24"/>
          <w:u w:val="single"/>
        </w:rPr>
        <w:t>Science Delivery</w:t>
      </w:r>
    </w:p>
    <w:p w:rsidR="002F0B3A" w:rsidRDefault="002F0B3A" w:rsidP="001A275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Synthesize, organize and make available conservation planning information at scales and formats needed by partners.</w:t>
      </w:r>
    </w:p>
    <w:p w:rsidR="002F0B3A" w:rsidRDefault="002F0B3A" w:rsidP="001A2751">
      <w:pPr>
        <w:autoSpaceDE w:val="0"/>
        <w:autoSpaceDN w:val="0"/>
        <w:adjustRightInd w:val="0"/>
        <w:spacing w:after="0" w:line="240" w:lineRule="auto"/>
        <w:rPr>
          <w:rFonts w:ascii="Calibri" w:hAnsi="Calibri" w:cs="Calibri"/>
          <w:color w:val="000000"/>
          <w:sz w:val="24"/>
          <w:szCs w:val="24"/>
        </w:rPr>
      </w:pPr>
    </w:p>
    <w:p w:rsidR="002F0B3A" w:rsidRPr="002F0B3A" w:rsidRDefault="002F0B3A" w:rsidP="002F0B3A">
      <w:pPr>
        <w:pStyle w:val="ListParagraph"/>
        <w:numPr>
          <w:ilvl w:val="1"/>
          <w:numId w:val="2"/>
        </w:numPr>
        <w:autoSpaceDE w:val="0"/>
        <w:autoSpaceDN w:val="0"/>
        <w:adjustRightInd w:val="0"/>
        <w:spacing w:after="0" w:line="240" w:lineRule="auto"/>
        <w:rPr>
          <w:rFonts w:ascii="Calibri" w:hAnsi="Calibri" w:cs="Calibri"/>
          <w:color w:val="000000"/>
          <w:szCs w:val="24"/>
        </w:rPr>
      </w:pPr>
      <w:r w:rsidRPr="002F0B3A">
        <w:rPr>
          <w:rFonts w:ascii="Calibri" w:hAnsi="Calibri" w:cs="Calibri"/>
          <w:color w:val="000000"/>
          <w:szCs w:val="24"/>
        </w:rPr>
        <w:t>Action:  Synthesize spatial data on species and habitats to provide regional information and context for State Wildlife Action Plan updates for all states in the Northeast Region.</w:t>
      </w:r>
    </w:p>
    <w:p w:rsidR="00106B66" w:rsidRDefault="00106B66" w:rsidP="001A2751">
      <w:pPr>
        <w:autoSpaceDE w:val="0"/>
        <w:autoSpaceDN w:val="0"/>
        <w:adjustRightInd w:val="0"/>
        <w:spacing w:after="0" w:line="240" w:lineRule="auto"/>
        <w:rPr>
          <w:rFonts w:ascii="Calibri" w:hAnsi="Calibri" w:cs="Calibri"/>
          <w:color w:val="000000"/>
          <w:sz w:val="24"/>
          <w:szCs w:val="24"/>
        </w:rPr>
      </w:pPr>
    </w:p>
    <w:p w:rsidR="00106B66" w:rsidRDefault="00106B66" w:rsidP="001A2751">
      <w:pPr>
        <w:autoSpaceDE w:val="0"/>
        <w:autoSpaceDN w:val="0"/>
        <w:adjustRightInd w:val="0"/>
        <w:spacing w:after="0" w:line="240" w:lineRule="auto"/>
        <w:rPr>
          <w:rFonts w:ascii="Calibri" w:hAnsi="Calibri" w:cs="Calibri"/>
          <w:color w:val="000000"/>
          <w:sz w:val="24"/>
          <w:szCs w:val="24"/>
        </w:rPr>
      </w:pPr>
    </w:p>
    <w:p w:rsidR="00C70C8F" w:rsidRDefault="00C70C8F">
      <w:pPr>
        <w:rPr>
          <w:rFonts w:ascii="Calibri-Bold" w:hAnsi="Calibri-Bold" w:cs="Calibri-Bold"/>
          <w:b/>
          <w:bCs/>
          <w:color w:val="215868"/>
          <w:sz w:val="28"/>
          <w:szCs w:val="28"/>
        </w:rPr>
      </w:pPr>
      <w:r>
        <w:rPr>
          <w:rFonts w:ascii="Calibri-Bold" w:hAnsi="Calibri-Bold" w:cs="Calibri-Bold"/>
          <w:b/>
          <w:bCs/>
          <w:color w:val="215868"/>
          <w:sz w:val="28"/>
          <w:szCs w:val="28"/>
        </w:rPr>
        <w:br w:type="page"/>
      </w:r>
    </w:p>
    <w:p w:rsidR="00C70C8F" w:rsidRPr="006A0837" w:rsidRDefault="00C70C8F"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lastRenderedPageBreak/>
        <w:t>NFWPCAS</w:t>
      </w:r>
    </w:p>
    <w:p w:rsidR="001A2751" w:rsidRDefault="001A2751"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GOAL 3: Enhance capacity for effective management in a changing climate.</w:t>
      </w:r>
    </w:p>
    <w:p w:rsidR="006A0837" w:rsidRPr="006A0837" w:rsidRDefault="006A0837" w:rsidP="001A2751">
      <w:pPr>
        <w:autoSpaceDE w:val="0"/>
        <w:autoSpaceDN w:val="0"/>
        <w:adjustRightInd w:val="0"/>
        <w:spacing w:after="0" w:line="240" w:lineRule="auto"/>
        <w:rPr>
          <w:rFonts w:ascii="Calibri-Bold" w:hAnsi="Calibri-Bold" w:cs="Calibri-Bold"/>
          <w:b/>
          <w:bCs/>
          <w:color w:val="215868"/>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3.1: Increase the CC awareness and capacity of natural resource managers and enhance their professional capacity to design, implement, and evaluate FWP adaptation programs.</w:t>
      </w: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3.2: Facilitate a coordinated response to CC at landscape, regional, national, and international scales across state, federal, and tribal natural resource agencies and private conservation organizations.</w:t>
      </w:r>
    </w:p>
    <w:p w:rsidR="00C70C8F" w:rsidRDefault="00C70C8F" w:rsidP="001A2751">
      <w:pPr>
        <w:autoSpaceDE w:val="0"/>
        <w:autoSpaceDN w:val="0"/>
        <w:adjustRightInd w:val="0"/>
        <w:spacing w:after="0" w:line="240" w:lineRule="auto"/>
        <w:rPr>
          <w:rFonts w:ascii="Calibri-Bold" w:hAnsi="Calibri-Bold" w:cs="Calibri-Bold"/>
          <w:b/>
          <w:bCs/>
          <w:color w:val="5C3524"/>
          <w:sz w:val="24"/>
          <w:szCs w:val="24"/>
        </w:rPr>
      </w:pPr>
    </w:p>
    <w:p w:rsidR="00C70C8F" w:rsidRDefault="00C70C8F" w:rsidP="00C70C8F">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LCC</w:t>
      </w:r>
    </w:p>
    <w:p w:rsidR="00C70C8F" w:rsidRPr="00C70C8F" w:rsidRDefault="00C70C8F" w:rsidP="00C70C8F">
      <w:pPr>
        <w:autoSpaceDE w:val="0"/>
        <w:autoSpaceDN w:val="0"/>
        <w:adjustRightInd w:val="0"/>
        <w:spacing w:after="0" w:line="240" w:lineRule="auto"/>
        <w:contextualSpacing/>
        <w:rPr>
          <w:rFonts w:cs="Times New Roman"/>
          <w:szCs w:val="24"/>
          <w:u w:val="single"/>
        </w:rPr>
      </w:pPr>
      <w:r w:rsidRPr="00C70C8F">
        <w:rPr>
          <w:rFonts w:cs="Times New Roman"/>
          <w:szCs w:val="24"/>
          <w:u w:val="single"/>
        </w:rPr>
        <w:t xml:space="preserve">Conservation Adoption and Delivery </w:t>
      </w:r>
    </w:p>
    <w:p w:rsidR="00C70C8F" w:rsidRDefault="00C70C8F" w:rsidP="00C70C8F">
      <w:pPr>
        <w:autoSpaceDE w:val="0"/>
        <w:autoSpaceDN w:val="0"/>
        <w:adjustRightInd w:val="0"/>
        <w:spacing w:after="0" w:line="240" w:lineRule="auto"/>
        <w:contextualSpacing/>
        <w:rPr>
          <w:rFonts w:cs="Times New Roman"/>
          <w:iCs/>
          <w:szCs w:val="24"/>
        </w:rPr>
      </w:pPr>
      <w:r>
        <w:rPr>
          <w:b/>
        </w:rPr>
        <w:t>Objective:</w:t>
      </w:r>
      <w:r w:rsidRPr="00330C96">
        <w:rPr>
          <w:b/>
        </w:rPr>
        <w:t xml:space="preserve"> </w:t>
      </w:r>
      <w:r w:rsidRPr="009A4CCC">
        <w:rPr>
          <w:b/>
        </w:rPr>
        <w:t xml:space="preserve">  </w:t>
      </w:r>
      <w:r>
        <w:t>Assist partners with use of science and tools and work with partners to</w:t>
      </w:r>
      <w:r w:rsidRPr="00681FD8">
        <w:rPr>
          <w:rFonts w:cs="Times New Roman"/>
          <w:iCs/>
          <w:szCs w:val="24"/>
        </w:rPr>
        <w:t xml:space="preserve"> implement actions designed to test, validate and improve scientific information and tools developed by the LCC to enhance the ability of our lands and waters to</w:t>
      </w:r>
      <w:r>
        <w:rPr>
          <w:rFonts w:cs="Times New Roman"/>
          <w:iCs/>
          <w:szCs w:val="24"/>
        </w:rPr>
        <w:t xml:space="preserve"> sustain fish, wildlife, plant and cultural resources.</w:t>
      </w:r>
    </w:p>
    <w:p w:rsidR="00C70C8F" w:rsidRPr="00681FD8" w:rsidRDefault="00C70C8F" w:rsidP="00C70C8F">
      <w:pPr>
        <w:autoSpaceDE w:val="0"/>
        <w:autoSpaceDN w:val="0"/>
        <w:adjustRightInd w:val="0"/>
        <w:spacing w:after="0" w:line="240" w:lineRule="auto"/>
        <w:contextualSpacing/>
        <w:rPr>
          <w:rFonts w:cs="Times New Roman"/>
          <w:iCs/>
          <w:szCs w:val="24"/>
          <w:u w:val="single"/>
        </w:rPr>
      </w:pPr>
    </w:p>
    <w:p w:rsidR="00C70C8F" w:rsidRPr="00212B5E" w:rsidRDefault="00C70C8F" w:rsidP="00C70C8F">
      <w:pPr>
        <w:numPr>
          <w:ilvl w:val="0"/>
          <w:numId w:val="1"/>
        </w:numPr>
        <w:spacing w:after="120" w:line="240" w:lineRule="auto"/>
      </w:pPr>
      <w:r w:rsidRPr="000E10AF">
        <w:rPr>
          <w:u w:val="single"/>
        </w:rPr>
        <w:t xml:space="preserve">Conservation </w:t>
      </w:r>
      <w:r>
        <w:rPr>
          <w:u w:val="single"/>
        </w:rPr>
        <w:t>Adoption Strategy</w:t>
      </w:r>
      <w:r w:rsidRPr="00212B5E">
        <w:t>:</w:t>
      </w:r>
      <w:r>
        <w:t xml:space="preserve"> Assist partners with use of science and tools</w:t>
      </w:r>
    </w:p>
    <w:p w:rsidR="00C70C8F" w:rsidRDefault="00C70C8F" w:rsidP="00C70C8F">
      <w:pPr>
        <w:numPr>
          <w:ilvl w:val="1"/>
          <w:numId w:val="1"/>
        </w:numPr>
        <w:spacing w:after="120" w:line="240" w:lineRule="auto"/>
        <w:rPr>
          <w:u w:val="single"/>
        </w:rPr>
      </w:pPr>
      <w:r>
        <w:rPr>
          <w:u w:val="single"/>
        </w:rPr>
        <w:t>Action</w:t>
      </w:r>
      <w:r w:rsidRPr="00540C71">
        <w:rPr>
          <w:u w:val="single"/>
        </w:rPr>
        <w:t xml:space="preserve"> 1</w:t>
      </w:r>
      <w:r w:rsidRPr="00B45201">
        <w:t xml:space="preserve">:  Provide products of biological planning </w:t>
      </w:r>
      <w:r>
        <w:t xml:space="preserve">and conservation design including maps and decision support tools </w:t>
      </w:r>
      <w:r w:rsidRPr="00B45201">
        <w:t>that inform the delivery of conservation programs</w:t>
      </w:r>
      <w:r>
        <w:t>;</w:t>
      </w:r>
    </w:p>
    <w:p w:rsidR="00C70C8F" w:rsidRDefault="00C70C8F" w:rsidP="00C70C8F">
      <w:pPr>
        <w:numPr>
          <w:ilvl w:val="1"/>
          <w:numId w:val="1"/>
        </w:numPr>
        <w:spacing w:after="120" w:line="240" w:lineRule="auto"/>
      </w:pPr>
      <w:r>
        <w:rPr>
          <w:u w:val="single"/>
        </w:rPr>
        <w:t>Action</w:t>
      </w:r>
      <w:r w:rsidRPr="00540C71">
        <w:rPr>
          <w:u w:val="single"/>
        </w:rPr>
        <w:t xml:space="preserve"> </w:t>
      </w:r>
      <w:r>
        <w:rPr>
          <w:u w:val="single"/>
        </w:rPr>
        <w:t>2</w:t>
      </w:r>
      <w:r>
        <w:t>:  Host workshops, webinars and other forums for conservation delivery partners to educate state and local partners on availability and uses of science and tools; and</w:t>
      </w:r>
    </w:p>
    <w:p w:rsidR="00C70C8F" w:rsidRDefault="00C70C8F" w:rsidP="00C70C8F">
      <w:pPr>
        <w:numPr>
          <w:ilvl w:val="0"/>
          <w:numId w:val="4"/>
        </w:numPr>
        <w:tabs>
          <w:tab w:val="clear" w:pos="1440"/>
          <w:tab w:val="num" w:pos="720"/>
        </w:tabs>
        <w:spacing w:after="120" w:line="240" w:lineRule="auto"/>
        <w:ind w:left="720"/>
      </w:pPr>
      <w:r>
        <w:rPr>
          <w:bCs/>
          <w:u w:val="single"/>
        </w:rPr>
        <w:t>Demonstration Projects Strategy</w:t>
      </w:r>
      <w:r>
        <w:rPr>
          <w:bCs/>
        </w:rPr>
        <w:t>: Support demonstration projects that link science and tools to delivery</w:t>
      </w:r>
    </w:p>
    <w:p w:rsidR="00C70C8F" w:rsidRDefault="00C70C8F" w:rsidP="00C70C8F">
      <w:pPr>
        <w:numPr>
          <w:ilvl w:val="0"/>
          <w:numId w:val="3"/>
        </w:numPr>
        <w:spacing w:after="120" w:line="240" w:lineRule="auto"/>
        <w:rPr>
          <w:rFonts w:cs="Times New Roman"/>
          <w:iCs/>
          <w:szCs w:val="24"/>
        </w:rPr>
      </w:pPr>
      <w:r>
        <w:rPr>
          <w:u w:val="single"/>
        </w:rPr>
        <w:t>Action</w:t>
      </w:r>
      <w:r w:rsidRPr="00BC614B">
        <w:rPr>
          <w:u w:val="single"/>
        </w:rPr>
        <w:t xml:space="preserve"> </w:t>
      </w:r>
      <w:r>
        <w:rPr>
          <w:u w:val="single"/>
        </w:rPr>
        <w:t>3</w:t>
      </w:r>
      <w:r w:rsidRPr="00B45201">
        <w:t xml:space="preserve">:  </w:t>
      </w:r>
      <w:r>
        <w:t xml:space="preserve">Work with partners to implement demonstration projects that </w:t>
      </w:r>
      <w:r w:rsidRPr="00681FD8">
        <w:rPr>
          <w:rFonts w:cs="Times New Roman"/>
          <w:iCs/>
          <w:szCs w:val="24"/>
        </w:rPr>
        <w:t>test, validate and improve scientific information and tools developed by the LCC</w:t>
      </w:r>
      <w:r>
        <w:rPr>
          <w:rFonts w:cs="Times New Roman"/>
          <w:iCs/>
          <w:szCs w:val="24"/>
        </w:rPr>
        <w:t xml:space="preserve"> at a variety of sites including climate change adaptation.</w:t>
      </w:r>
    </w:p>
    <w:p w:rsidR="00903C3A" w:rsidRDefault="00903C3A" w:rsidP="001A2751">
      <w:pPr>
        <w:autoSpaceDE w:val="0"/>
        <w:autoSpaceDN w:val="0"/>
        <w:adjustRightInd w:val="0"/>
        <w:spacing w:after="0" w:line="240" w:lineRule="auto"/>
        <w:rPr>
          <w:rFonts w:ascii="Calibri-Bold" w:hAnsi="Calibri-Bold" w:cs="Calibri-Bold"/>
          <w:b/>
          <w:bCs/>
          <w:color w:val="5C3524"/>
          <w:sz w:val="24"/>
          <w:szCs w:val="24"/>
        </w:rPr>
      </w:pPr>
    </w:p>
    <w:p w:rsidR="00903C3A" w:rsidRDefault="00903C3A" w:rsidP="001A2751">
      <w:pPr>
        <w:autoSpaceDE w:val="0"/>
        <w:autoSpaceDN w:val="0"/>
        <w:adjustRightInd w:val="0"/>
        <w:spacing w:after="0" w:line="240" w:lineRule="auto"/>
        <w:rPr>
          <w:rFonts w:ascii="Calibri-Bold" w:hAnsi="Calibri-Bold" w:cs="Calibri-Bold"/>
          <w:b/>
          <w:bCs/>
          <w:color w:val="5C3524"/>
          <w:sz w:val="24"/>
          <w:szCs w:val="24"/>
        </w:rPr>
      </w:pPr>
    </w:p>
    <w:p w:rsidR="00903C3A" w:rsidRDefault="00903C3A" w:rsidP="001A2751">
      <w:pPr>
        <w:autoSpaceDE w:val="0"/>
        <w:autoSpaceDN w:val="0"/>
        <w:adjustRightInd w:val="0"/>
        <w:spacing w:after="0" w:line="240" w:lineRule="auto"/>
        <w:rPr>
          <w:rFonts w:ascii="Calibri-Bold" w:hAnsi="Calibri-Bold" w:cs="Calibri-Bold"/>
          <w:b/>
          <w:bCs/>
          <w:color w:val="5C3524"/>
          <w:sz w:val="24"/>
          <w:szCs w:val="24"/>
        </w:rPr>
      </w:pPr>
    </w:p>
    <w:p w:rsidR="00C70C8F" w:rsidRDefault="00C70C8F">
      <w:pPr>
        <w:rPr>
          <w:rFonts w:ascii="Calibri-Bold" w:hAnsi="Calibri-Bold" w:cs="Calibri-Bold"/>
          <w:b/>
          <w:bCs/>
          <w:color w:val="215868"/>
          <w:sz w:val="28"/>
          <w:szCs w:val="28"/>
        </w:rPr>
      </w:pPr>
      <w:r>
        <w:rPr>
          <w:rFonts w:ascii="Calibri-Bold" w:hAnsi="Calibri-Bold" w:cs="Calibri-Bold"/>
          <w:b/>
          <w:bCs/>
          <w:color w:val="215868"/>
          <w:sz w:val="28"/>
          <w:szCs w:val="28"/>
        </w:rPr>
        <w:br w:type="page"/>
      </w:r>
    </w:p>
    <w:p w:rsidR="00C70C8F" w:rsidRPr="006A0837" w:rsidRDefault="00C70C8F" w:rsidP="00C70C8F">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NFWPCAS</w:t>
      </w:r>
    </w:p>
    <w:p w:rsidR="001A2751" w:rsidRPr="006A0837" w:rsidRDefault="001A2751"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GOAL 4: Support adaptive management in a changing climate through integrated observation and monitoring and use of decision support tools.</w:t>
      </w:r>
    </w:p>
    <w:p w:rsidR="00A840F4" w:rsidRDefault="00A840F4" w:rsidP="001A2751">
      <w:pPr>
        <w:autoSpaceDE w:val="0"/>
        <w:autoSpaceDN w:val="0"/>
        <w:adjustRightInd w:val="0"/>
        <w:spacing w:after="0" w:line="240" w:lineRule="auto"/>
        <w:rPr>
          <w:rFonts w:ascii="Calibri-Bold" w:hAnsi="Calibri-Bold" w:cs="Calibri-Bold"/>
          <w:b/>
          <w:bCs/>
          <w:color w:val="215868"/>
          <w:sz w:val="28"/>
          <w:szCs w:val="28"/>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4.1: Support, coordinate, and develop distributed but integrated inventory,</w:t>
      </w:r>
      <w:r w:rsidR="008E28BC">
        <w:rPr>
          <w:rFonts w:ascii="Calibri-Bold" w:hAnsi="Calibri-Bold" w:cs="Calibri-Bold"/>
          <w:b/>
          <w:bCs/>
          <w:color w:val="5C3524"/>
          <w:sz w:val="24"/>
          <w:szCs w:val="24"/>
        </w:rPr>
        <w:t xml:space="preserve"> </w:t>
      </w:r>
      <w:r>
        <w:rPr>
          <w:rFonts w:ascii="Calibri-Bold" w:hAnsi="Calibri-Bold" w:cs="Calibri-Bold"/>
          <w:b/>
          <w:bCs/>
          <w:color w:val="5C3524"/>
          <w:sz w:val="24"/>
          <w:szCs w:val="24"/>
        </w:rPr>
        <w:t>monitoring, observation, and information systems to detect and describe climate</w:t>
      </w:r>
      <w:r w:rsidR="008E28BC">
        <w:rPr>
          <w:rFonts w:ascii="Calibri-Bold" w:hAnsi="Calibri-Bold" w:cs="Calibri-Bold"/>
          <w:b/>
          <w:bCs/>
          <w:color w:val="5C3524"/>
          <w:sz w:val="24"/>
          <w:szCs w:val="24"/>
        </w:rPr>
        <w:t xml:space="preserve"> </w:t>
      </w:r>
      <w:r>
        <w:rPr>
          <w:rFonts w:ascii="Calibri-Bold" w:hAnsi="Calibri-Bold" w:cs="Calibri-Bold"/>
          <w:b/>
          <w:bCs/>
          <w:color w:val="5C3524"/>
          <w:sz w:val="24"/>
          <w:szCs w:val="24"/>
        </w:rPr>
        <w:t>impacts on FWP and ecosystems.</w:t>
      </w:r>
    </w:p>
    <w:p w:rsidR="008E28BC" w:rsidRDefault="008E28BC"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4.2: Identify, develop, and employ decision support tools for managing under</w:t>
      </w:r>
      <w:r w:rsidR="008E28BC">
        <w:rPr>
          <w:rFonts w:ascii="Calibri-Bold" w:hAnsi="Calibri-Bold" w:cs="Calibri-Bold"/>
          <w:b/>
          <w:bCs/>
          <w:color w:val="5C3524"/>
          <w:sz w:val="24"/>
          <w:szCs w:val="24"/>
        </w:rPr>
        <w:t xml:space="preserve"> </w:t>
      </w:r>
      <w:r>
        <w:rPr>
          <w:rFonts w:ascii="Calibri-Bold" w:hAnsi="Calibri-Bold" w:cs="Calibri-Bold"/>
          <w:b/>
          <w:bCs/>
          <w:color w:val="5C3524"/>
          <w:sz w:val="24"/>
          <w:szCs w:val="24"/>
        </w:rPr>
        <w:t>uncertainty (e.g., vulnerability and risk assessments, scenario planning, strategic habitat</w:t>
      </w:r>
      <w:r w:rsidR="008E28BC">
        <w:rPr>
          <w:rFonts w:ascii="Calibri-Bold" w:hAnsi="Calibri-Bold" w:cs="Calibri-Bold"/>
          <w:b/>
          <w:bCs/>
          <w:color w:val="5C3524"/>
          <w:sz w:val="24"/>
          <w:szCs w:val="24"/>
        </w:rPr>
        <w:t xml:space="preserve"> </w:t>
      </w:r>
      <w:r>
        <w:rPr>
          <w:rFonts w:ascii="Calibri-Bold" w:hAnsi="Calibri-Bold" w:cs="Calibri-Bold"/>
          <w:b/>
          <w:bCs/>
          <w:color w:val="5C3524"/>
          <w:sz w:val="24"/>
          <w:szCs w:val="24"/>
        </w:rPr>
        <w:t>conservation approaches, and adaptive management evaluation systems) via dialogue with</w:t>
      </w:r>
      <w:r w:rsidR="008E28BC">
        <w:rPr>
          <w:rFonts w:ascii="Calibri-Bold" w:hAnsi="Calibri-Bold" w:cs="Calibri-Bold"/>
          <w:b/>
          <w:bCs/>
          <w:color w:val="5C3524"/>
          <w:sz w:val="24"/>
          <w:szCs w:val="24"/>
        </w:rPr>
        <w:t xml:space="preserve"> </w:t>
      </w:r>
      <w:r>
        <w:rPr>
          <w:rFonts w:ascii="Calibri-Bold" w:hAnsi="Calibri-Bold" w:cs="Calibri-Bold"/>
          <w:b/>
          <w:bCs/>
          <w:color w:val="5C3524"/>
          <w:sz w:val="24"/>
          <w:szCs w:val="24"/>
        </w:rPr>
        <w:t>scientists, managers (of natural resources and other sectors), and stakeholders.</w:t>
      </w:r>
    </w:p>
    <w:p w:rsidR="00A840F4" w:rsidRDefault="00A840F4" w:rsidP="00BB2462">
      <w:pPr>
        <w:autoSpaceDE w:val="0"/>
        <w:autoSpaceDN w:val="0"/>
        <w:adjustRightInd w:val="0"/>
        <w:spacing w:after="0" w:line="240" w:lineRule="auto"/>
        <w:contextualSpacing/>
        <w:rPr>
          <w:b/>
          <w:u w:val="single"/>
        </w:rPr>
      </w:pPr>
    </w:p>
    <w:p w:rsidR="00A840F4" w:rsidRDefault="00A840F4" w:rsidP="00A840F4">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LCC</w:t>
      </w:r>
    </w:p>
    <w:p w:rsidR="00BB2462" w:rsidRPr="00A840F4" w:rsidRDefault="00BB2462" w:rsidP="00BB2462">
      <w:pPr>
        <w:autoSpaceDE w:val="0"/>
        <w:autoSpaceDN w:val="0"/>
        <w:adjustRightInd w:val="0"/>
        <w:spacing w:after="0" w:line="240" w:lineRule="auto"/>
        <w:contextualSpacing/>
        <w:rPr>
          <w:u w:val="single"/>
        </w:rPr>
      </w:pPr>
      <w:r w:rsidRPr="00A840F4">
        <w:rPr>
          <w:u w:val="single"/>
        </w:rPr>
        <w:t>Monitoring and Evaluation</w:t>
      </w:r>
    </w:p>
    <w:p w:rsidR="00BB2462" w:rsidRDefault="00BB2462" w:rsidP="00BB2462">
      <w:pPr>
        <w:autoSpaceDE w:val="0"/>
        <w:autoSpaceDN w:val="0"/>
        <w:adjustRightInd w:val="0"/>
        <w:spacing w:after="0" w:line="240" w:lineRule="auto"/>
        <w:contextualSpacing/>
        <w:rPr>
          <w:rFonts w:cs="Times New Roman"/>
          <w:bCs/>
          <w:szCs w:val="24"/>
        </w:rPr>
      </w:pPr>
      <w:r>
        <w:rPr>
          <w:b/>
        </w:rPr>
        <w:t>Objective:</w:t>
      </w:r>
      <w:r w:rsidRPr="00330C96">
        <w:rPr>
          <w:b/>
        </w:rPr>
        <w:t xml:space="preserve"> </w:t>
      </w:r>
      <w:r w:rsidRPr="00B34CE7">
        <w:rPr>
          <w:b/>
        </w:rPr>
        <w:t xml:space="preserve">  </w:t>
      </w:r>
      <w:r w:rsidRPr="00681FD8">
        <w:rPr>
          <w:rFonts w:cs="Times New Roman"/>
          <w:bCs/>
          <w:szCs w:val="24"/>
        </w:rPr>
        <w:t>Facilitate monitoring of populations, resources, habitats and landscapes and tr</w:t>
      </w:r>
      <w:r>
        <w:rPr>
          <w:rFonts w:cs="Times New Roman"/>
          <w:bCs/>
          <w:szCs w:val="24"/>
        </w:rPr>
        <w:t xml:space="preserve">acking of conservation actions </w:t>
      </w:r>
      <w:r w:rsidRPr="00681FD8">
        <w:rPr>
          <w:rFonts w:cs="Times New Roman"/>
          <w:bCs/>
          <w:szCs w:val="24"/>
        </w:rPr>
        <w:t xml:space="preserve">designed to assess the effectiveness of conservation actions, assess progress towards common goals and </w:t>
      </w:r>
      <w:r>
        <w:rPr>
          <w:rFonts w:cs="Times New Roman"/>
          <w:bCs/>
          <w:szCs w:val="24"/>
        </w:rPr>
        <w:t>inform</w:t>
      </w:r>
      <w:r w:rsidRPr="00681FD8">
        <w:rPr>
          <w:rFonts w:cs="Times New Roman"/>
          <w:bCs/>
          <w:szCs w:val="24"/>
        </w:rPr>
        <w:t xml:space="preserve"> future planning and actions based on the results.</w:t>
      </w:r>
    </w:p>
    <w:p w:rsidR="00BB2462" w:rsidRPr="00681FD8" w:rsidRDefault="00BB2462" w:rsidP="00BB2462">
      <w:pPr>
        <w:autoSpaceDE w:val="0"/>
        <w:autoSpaceDN w:val="0"/>
        <w:adjustRightInd w:val="0"/>
        <w:spacing w:after="0" w:line="240" w:lineRule="auto"/>
        <w:contextualSpacing/>
        <w:rPr>
          <w:rFonts w:cs="Times New Roman"/>
          <w:bCs/>
          <w:szCs w:val="24"/>
        </w:rPr>
      </w:pPr>
    </w:p>
    <w:p w:rsidR="00BB2462" w:rsidRDefault="00BB2462" w:rsidP="00BB2462">
      <w:pPr>
        <w:pStyle w:val="ListParagraph"/>
        <w:numPr>
          <w:ilvl w:val="0"/>
          <w:numId w:val="2"/>
        </w:numPr>
        <w:spacing w:after="120"/>
      </w:pPr>
      <w:r w:rsidRPr="00540C71">
        <w:rPr>
          <w:u w:val="single"/>
        </w:rPr>
        <w:t>Population Monitoring</w:t>
      </w:r>
      <w:r>
        <w:rPr>
          <w:u w:val="single"/>
        </w:rPr>
        <w:t xml:space="preserve"> Strategy</w:t>
      </w:r>
      <w:r>
        <w:t>: Utilize and build on existing programs and partnerships to monitor populations to evaluate and support conservation planning and delivery</w:t>
      </w:r>
    </w:p>
    <w:p w:rsidR="00BB2462" w:rsidRDefault="00BB2462" w:rsidP="00BB2462">
      <w:pPr>
        <w:numPr>
          <w:ilvl w:val="1"/>
          <w:numId w:val="1"/>
        </w:numPr>
        <w:spacing w:after="120" w:line="240" w:lineRule="auto"/>
      </w:pPr>
      <w:r>
        <w:rPr>
          <w:u w:val="single"/>
        </w:rPr>
        <w:t>Action 1</w:t>
      </w:r>
      <w:r>
        <w:t>:  Work with existing partnerships to analyze and improve consistency, validity, applicability and coordination of existing population surveys for supporting ecological planning, evaluating effects of conservation actions on priority populations and testing model assumptions;</w:t>
      </w:r>
    </w:p>
    <w:p w:rsidR="00BB2462" w:rsidRDefault="00BB2462" w:rsidP="00BB2462">
      <w:pPr>
        <w:numPr>
          <w:ilvl w:val="1"/>
          <w:numId w:val="1"/>
        </w:numPr>
        <w:spacing w:after="120" w:line="240" w:lineRule="auto"/>
      </w:pPr>
      <w:r>
        <w:rPr>
          <w:u w:val="single"/>
        </w:rPr>
        <w:t>Action 2</w:t>
      </w:r>
      <w:r>
        <w:t>:  Identify priority monitoring needs currently not met by existing programs and partnerships for evaluating effectiveness of conservation actions, and work with partners to design scale-appropriate surveys to meet those needs;</w:t>
      </w:r>
    </w:p>
    <w:p w:rsidR="00BB2462" w:rsidRDefault="00BB2462" w:rsidP="00BB2462">
      <w:pPr>
        <w:numPr>
          <w:ilvl w:val="1"/>
          <w:numId w:val="1"/>
        </w:numPr>
        <w:spacing w:after="120" w:line="240" w:lineRule="auto"/>
      </w:pPr>
      <w:r>
        <w:rPr>
          <w:u w:val="single"/>
        </w:rPr>
        <w:t>Action 3</w:t>
      </w:r>
      <w:r w:rsidRPr="00540C71">
        <w:t>:</w:t>
      </w:r>
      <w:r>
        <w:t xml:space="preserve">  Coordinate closely National Park Service, National Wildlife Refuge System and other Inventory and Monitoring Programs to integrate monitoring needs identified through the LCC with their monitoring networks;</w:t>
      </w:r>
    </w:p>
    <w:p w:rsidR="00BB2462" w:rsidRPr="00FB5C13" w:rsidRDefault="00BB2462" w:rsidP="00BB2462">
      <w:pPr>
        <w:numPr>
          <w:ilvl w:val="0"/>
          <w:numId w:val="1"/>
        </w:numPr>
        <w:spacing w:after="120" w:line="240" w:lineRule="auto"/>
        <w:rPr>
          <w:u w:val="single"/>
        </w:rPr>
      </w:pPr>
      <w:r w:rsidRPr="00FB5C13">
        <w:rPr>
          <w:u w:val="single"/>
        </w:rPr>
        <w:t>H</w:t>
      </w:r>
      <w:r>
        <w:rPr>
          <w:u w:val="single"/>
        </w:rPr>
        <w:t>abitat Inventory and Monitoring Strategy</w:t>
      </w:r>
      <w:r>
        <w:t>:  Develop and implement habitat and landscape monitoring to assess net change</w:t>
      </w:r>
    </w:p>
    <w:p w:rsidR="00BB2462" w:rsidRDefault="00BB2462" w:rsidP="00BB2462">
      <w:pPr>
        <w:numPr>
          <w:ilvl w:val="1"/>
          <w:numId w:val="1"/>
        </w:numPr>
        <w:spacing w:after="120" w:line="240" w:lineRule="auto"/>
      </w:pPr>
      <w:r w:rsidRPr="00BB2462">
        <w:rPr>
          <w:u w:val="single"/>
        </w:rPr>
        <w:t>Action 4</w:t>
      </w:r>
      <w:r>
        <w:t xml:space="preserve">:  Develop </w:t>
      </w:r>
      <w:r w:rsidRPr="0060658F">
        <w:t xml:space="preserve">habitat </w:t>
      </w:r>
      <w:r>
        <w:t xml:space="preserve">and landscape </w:t>
      </w:r>
      <w:r w:rsidRPr="0060658F">
        <w:t>monitoring parameters that will be inventoried and monitored over time</w:t>
      </w:r>
      <w:r>
        <w:t xml:space="preserve"> and the e</w:t>
      </w:r>
      <w:r w:rsidRPr="0060658F">
        <w:t>xpected process (e.g., remote sensing) and time interval for data collection</w:t>
      </w:r>
      <w:r>
        <w:t>; assess net change in LCC landscape conditions and habitat types (e.g. land cover, wetlands, urban growth) at regular intervals at multiple scales to support conservation design efforts;</w:t>
      </w:r>
    </w:p>
    <w:p w:rsidR="00BB2462" w:rsidRDefault="00BB2462" w:rsidP="00BB2462">
      <w:pPr>
        <w:numPr>
          <w:ilvl w:val="0"/>
          <w:numId w:val="1"/>
        </w:numPr>
        <w:spacing w:after="120" w:line="240" w:lineRule="auto"/>
      </w:pPr>
      <w:r>
        <w:rPr>
          <w:u w:val="single"/>
        </w:rPr>
        <w:t>Inform Planning Strategy</w:t>
      </w:r>
      <w:r>
        <w:t xml:space="preserve"> : Use results of monitoring to adapt future planning</w:t>
      </w:r>
    </w:p>
    <w:p w:rsidR="007F7F9F" w:rsidRPr="00A840F4" w:rsidRDefault="00BB2462" w:rsidP="001A2751">
      <w:pPr>
        <w:numPr>
          <w:ilvl w:val="1"/>
          <w:numId w:val="1"/>
        </w:numPr>
        <w:autoSpaceDE w:val="0"/>
        <w:autoSpaceDN w:val="0"/>
        <w:adjustRightInd w:val="0"/>
        <w:spacing w:after="0" w:line="240" w:lineRule="auto"/>
        <w:rPr>
          <w:rFonts w:ascii="Calibri-Bold" w:hAnsi="Calibri-Bold" w:cs="Calibri-Bold"/>
          <w:b/>
          <w:bCs/>
          <w:color w:val="5C3524"/>
          <w:sz w:val="24"/>
          <w:szCs w:val="24"/>
        </w:rPr>
      </w:pPr>
      <w:r w:rsidRPr="00A840F4">
        <w:rPr>
          <w:u w:val="single"/>
        </w:rPr>
        <w:t>Action 7</w:t>
      </w:r>
      <w:r w:rsidRPr="00187DE5">
        <w:t xml:space="preserve">:  </w:t>
      </w:r>
      <w:r>
        <w:t>Regularly assess</w:t>
      </w:r>
      <w:r w:rsidRPr="00187DE5">
        <w:t xml:space="preserve"> the results of </w:t>
      </w:r>
      <w:r>
        <w:t>m</w:t>
      </w:r>
      <w:r w:rsidRPr="00187DE5">
        <w:t xml:space="preserve">onitoring to </w:t>
      </w:r>
      <w:r>
        <w:t>i</w:t>
      </w:r>
      <w:r w:rsidRPr="00187DE5">
        <w:t>nform Ecological Planning</w:t>
      </w:r>
      <w:r>
        <w:t xml:space="preserve"> and Conservation Design steps.</w:t>
      </w:r>
    </w:p>
    <w:p w:rsidR="00A840F4" w:rsidRPr="006A0837" w:rsidRDefault="00C70C8F" w:rsidP="00A840F4">
      <w:pPr>
        <w:spacing w:after="0"/>
        <w:rPr>
          <w:rFonts w:ascii="Calibri-Bold" w:hAnsi="Calibri-Bold" w:cs="Calibri-Bold"/>
          <w:b/>
          <w:bCs/>
          <w:color w:val="215868"/>
          <w:sz w:val="24"/>
          <w:szCs w:val="24"/>
        </w:rPr>
      </w:pPr>
      <w:r>
        <w:rPr>
          <w:rFonts w:ascii="Calibri-Bold" w:hAnsi="Calibri-Bold" w:cs="Calibri-Bold"/>
          <w:b/>
          <w:bCs/>
          <w:color w:val="215868"/>
          <w:sz w:val="28"/>
          <w:szCs w:val="28"/>
        </w:rPr>
        <w:br w:type="page"/>
      </w:r>
      <w:r w:rsidRPr="006A0837">
        <w:rPr>
          <w:rFonts w:ascii="Calibri-Bold" w:hAnsi="Calibri-Bold" w:cs="Calibri-Bold"/>
          <w:b/>
          <w:bCs/>
          <w:color w:val="215868"/>
          <w:sz w:val="24"/>
          <w:szCs w:val="24"/>
        </w:rPr>
        <w:t>NFWPCAS</w:t>
      </w:r>
    </w:p>
    <w:p w:rsidR="001A2751" w:rsidRPr="006A0837" w:rsidRDefault="001A2751" w:rsidP="00A840F4">
      <w:pPr>
        <w:spacing w:after="0"/>
        <w:rPr>
          <w:rFonts w:ascii="Calibri-Bold" w:hAnsi="Calibri-Bold" w:cs="Calibri-Bold"/>
          <w:b/>
          <w:bCs/>
          <w:color w:val="215868"/>
          <w:sz w:val="24"/>
          <w:szCs w:val="24"/>
        </w:rPr>
      </w:pPr>
      <w:r w:rsidRPr="006A0837">
        <w:rPr>
          <w:rFonts w:ascii="Calibri-Bold" w:hAnsi="Calibri-Bold" w:cs="Calibri-Bold"/>
          <w:b/>
          <w:bCs/>
          <w:color w:val="215868"/>
          <w:sz w:val="24"/>
          <w:szCs w:val="24"/>
        </w:rPr>
        <w:t>GOAL 5: Increase knowledge and information on impacts and responses of fish,</w:t>
      </w:r>
      <w:r w:rsidR="0021002D" w:rsidRPr="006A0837">
        <w:rPr>
          <w:rFonts w:ascii="Calibri-Bold" w:hAnsi="Calibri-Bold" w:cs="Calibri-Bold"/>
          <w:b/>
          <w:bCs/>
          <w:color w:val="215868"/>
          <w:sz w:val="24"/>
          <w:szCs w:val="24"/>
        </w:rPr>
        <w:t xml:space="preserve"> </w:t>
      </w:r>
      <w:r w:rsidRPr="006A0837">
        <w:rPr>
          <w:rFonts w:ascii="Calibri-Bold" w:hAnsi="Calibri-Bold" w:cs="Calibri-Bold"/>
          <w:b/>
          <w:bCs/>
          <w:color w:val="215868"/>
          <w:sz w:val="24"/>
          <w:szCs w:val="24"/>
        </w:rPr>
        <w:t>wildlife and plants to a changing climate.</w:t>
      </w:r>
    </w:p>
    <w:p w:rsidR="0021002D" w:rsidRDefault="0021002D"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5.1: Identify knowledge gaps and define research priorities via a collaborative</w:t>
      </w:r>
      <w:r w:rsidR="0021002D">
        <w:rPr>
          <w:rFonts w:ascii="Calibri-Bold" w:hAnsi="Calibri-Bold" w:cs="Calibri-Bold"/>
          <w:b/>
          <w:bCs/>
          <w:color w:val="5C3524"/>
          <w:sz w:val="24"/>
          <w:szCs w:val="24"/>
        </w:rPr>
        <w:t xml:space="preserve"> </w:t>
      </w:r>
      <w:r>
        <w:rPr>
          <w:rFonts w:ascii="Calibri-Bold" w:hAnsi="Calibri-Bold" w:cs="Calibri-Bold"/>
          <w:b/>
          <w:bCs/>
          <w:color w:val="5C3524"/>
          <w:sz w:val="24"/>
          <w:szCs w:val="24"/>
        </w:rPr>
        <w:t>process among federal, state, and tribal resource managers and research scientists working</w:t>
      </w:r>
      <w:r w:rsidR="0021002D">
        <w:rPr>
          <w:rFonts w:ascii="Calibri-Bold" w:hAnsi="Calibri-Bold" w:cs="Calibri-Bold"/>
          <w:b/>
          <w:bCs/>
          <w:color w:val="5C3524"/>
          <w:sz w:val="24"/>
          <w:szCs w:val="24"/>
        </w:rPr>
        <w:t xml:space="preserve"> </w:t>
      </w:r>
      <w:r>
        <w:rPr>
          <w:rFonts w:ascii="Calibri-Bold" w:hAnsi="Calibri-Bold" w:cs="Calibri-Bold"/>
          <w:b/>
          <w:bCs/>
          <w:color w:val="5C3524"/>
          <w:sz w:val="24"/>
          <w:szCs w:val="24"/>
        </w:rPr>
        <w:t>with the National Science Foundation (NSF), USGCRP, NCA, USDA Extension, Cooperative</w:t>
      </w:r>
      <w:r w:rsidR="0021002D">
        <w:rPr>
          <w:rFonts w:ascii="Calibri-Bold" w:hAnsi="Calibri-Bold" w:cs="Calibri-Bold"/>
          <w:b/>
          <w:bCs/>
          <w:color w:val="5C3524"/>
          <w:sz w:val="24"/>
          <w:szCs w:val="24"/>
        </w:rPr>
        <w:t xml:space="preserve"> </w:t>
      </w:r>
      <w:r>
        <w:rPr>
          <w:rFonts w:ascii="Calibri-Bold" w:hAnsi="Calibri-Bold" w:cs="Calibri-Bold"/>
          <w:b/>
          <w:bCs/>
          <w:color w:val="5C3524"/>
          <w:sz w:val="24"/>
          <w:szCs w:val="24"/>
        </w:rPr>
        <w:t>Ecosystem Study Units (CESUs), CSCs, LCCs, JVs, and RISAs.</w:t>
      </w:r>
    </w:p>
    <w:p w:rsidR="00A840F4" w:rsidRDefault="00A840F4" w:rsidP="001A2751">
      <w:pPr>
        <w:autoSpaceDE w:val="0"/>
        <w:autoSpaceDN w:val="0"/>
        <w:adjustRightInd w:val="0"/>
        <w:spacing w:after="0" w:line="240" w:lineRule="auto"/>
        <w:rPr>
          <w:rFonts w:ascii="Calibri-Bold" w:hAnsi="Calibri-Bold" w:cs="Calibri-Bold"/>
          <w:b/>
          <w:bCs/>
          <w:color w:val="5C3524"/>
          <w:sz w:val="24"/>
          <w:szCs w:val="24"/>
        </w:rPr>
      </w:pPr>
    </w:p>
    <w:p w:rsidR="00A840F4" w:rsidRDefault="00A840F4"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 xml:space="preserve">Strategy 5.2: </w:t>
      </w:r>
      <w:r w:rsidRPr="00A840F4">
        <w:rPr>
          <w:rFonts w:ascii="Calibri-Bold" w:hAnsi="Calibri-Bold" w:cs="Calibri-Bold"/>
          <w:b/>
          <w:bCs/>
          <w:color w:val="5C3524"/>
          <w:sz w:val="24"/>
          <w:szCs w:val="24"/>
        </w:rPr>
        <w:t>Conduct research into ecological aspects of climate change, including likely impacts and the adaptive capacity of species, communities and ecosystems, and their associated ecosystem services, working through existing partnerships or new c</w:t>
      </w:r>
      <w:r>
        <w:rPr>
          <w:rFonts w:ascii="Calibri-Bold" w:hAnsi="Calibri-Bold" w:cs="Calibri-Bold"/>
          <w:b/>
          <w:bCs/>
          <w:color w:val="5C3524"/>
          <w:sz w:val="24"/>
          <w:szCs w:val="24"/>
        </w:rPr>
        <w:t>ollaborations as needed (e.g., USGCrP, NCA, CSCs, R</w:t>
      </w:r>
      <w:r w:rsidRPr="00A840F4">
        <w:rPr>
          <w:rFonts w:ascii="Calibri-Bold" w:hAnsi="Calibri-Bold" w:cs="Calibri-Bold"/>
          <w:b/>
          <w:bCs/>
          <w:color w:val="5C3524"/>
          <w:sz w:val="24"/>
          <w:szCs w:val="24"/>
        </w:rPr>
        <w:t>iSAs, and others).</w:t>
      </w:r>
    </w:p>
    <w:p w:rsidR="0021002D" w:rsidRDefault="0021002D"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5.3: Advance understanding of CC impacts and species and ecosystem</w:t>
      </w: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responses through modeling.</w:t>
      </w:r>
    </w:p>
    <w:p w:rsidR="001A2751" w:rsidRDefault="001A2751" w:rsidP="001A2751">
      <w:pPr>
        <w:autoSpaceDE w:val="0"/>
        <w:autoSpaceDN w:val="0"/>
        <w:adjustRightInd w:val="0"/>
        <w:spacing w:after="0" w:line="240" w:lineRule="auto"/>
        <w:rPr>
          <w:rFonts w:ascii="Calibri" w:hAnsi="Calibri" w:cs="Calibri"/>
          <w:color w:val="000000"/>
          <w:sz w:val="24"/>
          <w:szCs w:val="24"/>
        </w:rPr>
      </w:pPr>
    </w:p>
    <w:p w:rsidR="00A840F4" w:rsidRDefault="00A840F4" w:rsidP="00A840F4">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LCC</w:t>
      </w:r>
    </w:p>
    <w:p w:rsidR="00A840F4" w:rsidRPr="00A840F4" w:rsidRDefault="00214A5F" w:rsidP="00A840F4">
      <w:pPr>
        <w:spacing w:after="0" w:line="240" w:lineRule="auto"/>
        <w:rPr>
          <w:rFonts w:cs="Times New Roman"/>
          <w:bCs/>
          <w:szCs w:val="24"/>
        </w:rPr>
      </w:pPr>
      <w:r w:rsidRPr="00A840F4">
        <w:rPr>
          <w:rFonts w:cs="Times New Roman"/>
          <w:bCs/>
          <w:szCs w:val="24"/>
          <w:u w:val="single"/>
        </w:rPr>
        <w:t>Research</w:t>
      </w:r>
    </w:p>
    <w:p w:rsidR="00214A5F" w:rsidRPr="00A840F4" w:rsidRDefault="00214A5F" w:rsidP="00A840F4">
      <w:pPr>
        <w:spacing w:after="0" w:line="240" w:lineRule="auto"/>
        <w:rPr>
          <w:b/>
        </w:rPr>
      </w:pPr>
      <w:r>
        <w:rPr>
          <w:b/>
        </w:rPr>
        <w:t>Objective:</w:t>
      </w:r>
      <w:r w:rsidRPr="00330C96">
        <w:rPr>
          <w:b/>
        </w:rPr>
        <w:t xml:space="preserve"> </w:t>
      </w:r>
      <w:r w:rsidRPr="005F1262">
        <w:rPr>
          <w:b/>
        </w:rPr>
        <w:t xml:space="preserve">  </w:t>
      </w:r>
      <w:r w:rsidRPr="00540C71">
        <w:rPr>
          <w:bCs/>
        </w:rPr>
        <w:t>Facilitate the pursuit and support of priority research activities based on needs identified and prioritized by partners and partnerships that test key assumptions in planning and inform future planning and delivery; provide guidance to Climate Science Centers on climate science needed by the LCC; and work with partners to coordinate ongoing research initiatives on priority conservation issues.</w:t>
      </w:r>
    </w:p>
    <w:p w:rsidR="00214A5F" w:rsidRDefault="00214A5F" w:rsidP="00214A5F">
      <w:pPr>
        <w:pStyle w:val="ListParagraph"/>
        <w:numPr>
          <w:ilvl w:val="0"/>
          <w:numId w:val="2"/>
        </w:numPr>
        <w:spacing w:after="120"/>
        <w:rPr>
          <w:u w:val="single"/>
        </w:rPr>
      </w:pPr>
      <w:r w:rsidRPr="00540C71">
        <w:rPr>
          <w:u w:val="single"/>
        </w:rPr>
        <w:t>Overall Research Coordination and Funding</w:t>
      </w:r>
      <w:r>
        <w:rPr>
          <w:u w:val="single"/>
        </w:rPr>
        <w:t xml:space="preserve"> Strategy</w:t>
      </w:r>
      <w:r w:rsidRPr="002A766B">
        <w:t>:</w:t>
      </w:r>
      <w:r>
        <w:t xml:space="preserve"> Work with partners and partnerships to identify and support priority applied research </w:t>
      </w:r>
    </w:p>
    <w:p w:rsidR="00214A5F" w:rsidRDefault="00214A5F" w:rsidP="00214A5F">
      <w:pPr>
        <w:numPr>
          <w:ilvl w:val="1"/>
          <w:numId w:val="1"/>
        </w:numPr>
        <w:spacing w:after="120" w:line="240" w:lineRule="auto"/>
      </w:pPr>
      <w:r>
        <w:rPr>
          <w:u w:val="single"/>
        </w:rPr>
        <w:t>Action 1</w:t>
      </w:r>
      <w:r>
        <w:t>:  Work cooperatively with partners, partnerships, universities, Cooperative Ecosystems Studies Units, Cooperative Fish and Wildlife Research Units, and other research consortiums the northeast to identify and prioritize applied research needs for conservation within the LCC area and maintain list on website;</w:t>
      </w:r>
    </w:p>
    <w:p w:rsidR="00214A5F" w:rsidRDefault="00214A5F" w:rsidP="00214A5F">
      <w:pPr>
        <w:numPr>
          <w:ilvl w:val="1"/>
          <w:numId w:val="1"/>
        </w:numPr>
        <w:spacing w:after="120" w:line="240" w:lineRule="auto"/>
      </w:pPr>
      <w:r>
        <w:rPr>
          <w:u w:val="single"/>
        </w:rPr>
        <w:t>Action 2</w:t>
      </w:r>
      <w:r w:rsidRPr="00851AA3">
        <w:t>:</w:t>
      </w:r>
      <w:r>
        <w:t xml:space="preserve">  Leverage and coordinate LCC funding for priority applied research projects with partner contributions and competitive grant programs such as USGS Science Support Partnership and Quick Response Funding, National Fish and Wildlife Foundation, Multistate Conservation Grant Program, and Northeast Regional Conservation Needs Program;</w:t>
      </w:r>
    </w:p>
    <w:p w:rsidR="00214A5F" w:rsidRDefault="00214A5F" w:rsidP="00214A5F">
      <w:pPr>
        <w:numPr>
          <w:ilvl w:val="1"/>
          <w:numId w:val="1"/>
        </w:numPr>
        <w:spacing w:after="120" w:line="240" w:lineRule="auto"/>
      </w:pPr>
      <w:r>
        <w:rPr>
          <w:u w:val="single"/>
        </w:rPr>
        <w:t>Action</w:t>
      </w:r>
      <w:r w:rsidRPr="00540C71">
        <w:rPr>
          <w:u w:val="single"/>
        </w:rPr>
        <w:t xml:space="preserve"> 3</w:t>
      </w:r>
      <w:r w:rsidRPr="00540C71">
        <w:t>:</w:t>
      </w:r>
      <w:r>
        <w:t xml:space="preserve">  Work with the Northeast Climate Science Center (CSC) to identify annual research priorities of the LCC that are appropriate for CSC support.</w:t>
      </w:r>
    </w:p>
    <w:p w:rsidR="00214A5F" w:rsidRDefault="00214A5F" w:rsidP="001A2751">
      <w:pPr>
        <w:autoSpaceDE w:val="0"/>
        <w:autoSpaceDN w:val="0"/>
        <w:adjustRightInd w:val="0"/>
        <w:spacing w:after="0" w:line="240" w:lineRule="auto"/>
        <w:rPr>
          <w:rFonts w:ascii="Calibri" w:hAnsi="Calibri" w:cs="Calibri"/>
          <w:color w:val="000000"/>
          <w:sz w:val="24"/>
          <w:szCs w:val="24"/>
        </w:rPr>
      </w:pPr>
    </w:p>
    <w:p w:rsidR="00A840F4" w:rsidRDefault="00A840F4">
      <w:pPr>
        <w:rPr>
          <w:rFonts w:ascii="Calibri-Bold" w:hAnsi="Calibri-Bold" w:cs="Calibri-Bold"/>
          <w:b/>
          <w:bCs/>
          <w:color w:val="215868"/>
          <w:sz w:val="28"/>
          <w:szCs w:val="28"/>
        </w:rPr>
      </w:pPr>
      <w:r>
        <w:rPr>
          <w:rFonts w:ascii="Calibri-Bold" w:hAnsi="Calibri-Bold" w:cs="Calibri-Bold"/>
          <w:b/>
          <w:bCs/>
          <w:color w:val="215868"/>
          <w:sz w:val="28"/>
          <w:szCs w:val="28"/>
        </w:rPr>
        <w:br w:type="page"/>
      </w:r>
    </w:p>
    <w:p w:rsidR="00C70C8F" w:rsidRPr="006A0837" w:rsidRDefault="00C70C8F" w:rsidP="00C70C8F">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NFWPCAS</w:t>
      </w:r>
    </w:p>
    <w:p w:rsidR="001A2751" w:rsidRPr="006A0837" w:rsidRDefault="001A2751"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GOAL 6: Increase awareness and motivate action to safeguard FWP in a</w:t>
      </w:r>
      <w:r w:rsidR="0021002D" w:rsidRPr="006A0837">
        <w:rPr>
          <w:rFonts w:ascii="Calibri-Bold" w:hAnsi="Calibri-Bold" w:cs="Calibri-Bold"/>
          <w:b/>
          <w:bCs/>
          <w:color w:val="215868"/>
          <w:sz w:val="24"/>
          <w:szCs w:val="24"/>
        </w:rPr>
        <w:t xml:space="preserve"> </w:t>
      </w:r>
      <w:r w:rsidRPr="006A0837">
        <w:rPr>
          <w:rFonts w:ascii="Calibri-Bold" w:hAnsi="Calibri-Bold" w:cs="Calibri-Bold"/>
          <w:b/>
          <w:bCs/>
          <w:color w:val="215868"/>
          <w:sz w:val="24"/>
          <w:szCs w:val="24"/>
        </w:rPr>
        <w:t>changing climate.</w:t>
      </w:r>
    </w:p>
    <w:p w:rsidR="0021002D" w:rsidRDefault="0021002D"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6.2: Engage the public through targeted education and outreach efforts and</w:t>
      </w:r>
      <w:r w:rsidR="0021002D">
        <w:rPr>
          <w:rFonts w:ascii="Calibri-Bold" w:hAnsi="Calibri-Bold" w:cs="Calibri-Bold"/>
          <w:b/>
          <w:bCs/>
          <w:color w:val="5C3524"/>
          <w:sz w:val="24"/>
          <w:szCs w:val="24"/>
        </w:rPr>
        <w:t xml:space="preserve"> </w:t>
      </w:r>
      <w:r>
        <w:rPr>
          <w:rFonts w:ascii="Calibri-Bold" w:hAnsi="Calibri-Bold" w:cs="Calibri-Bold"/>
          <w:b/>
          <w:bCs/>
          <w:color w:val="5C3524"/>
          <w:sz w:val="24"/>
          <w:szCs w:val="24"/>
        </w:rPr>
        <w:t>stewardship opportunities.</w:t>
      </w:r>
    </w:p>
    <w:p w:rsidR="0021002D" w:rsidRDefault="0021002D" w:rsidP="001A2751">
      <w:pPr>
        <w:autoSpaceDE w:val="0"/>
        <w:autoSpaceDN w:val="0"/>
        <w:adjustRightInd w:val="0"/>
        <w:spacing w:after="0" w:line="240" w:lineRule="auto"/>
        <w:rPr>
          <w:rFonts w:ascii="Calibri-Bold" w:hAnsi="Calibri-Bold" w:cs="Calibri-Bold"/>
          <w:b/>
          <w:bCs/>
          <w:color w:val="5C3524"/>
          <w:sz w:val="24"/>
          <w:szCs w:val="24"/>
        </w:rPr>
      </w:pPr>
    </w:p>
    <w:p w:rsidR="00A840F4" w:rsidRDefault="00A840F4" w:rsidP="00A840F4">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LCC</w:t>
      </w:r>
    </w:p>
    <w:p w:rsidR="00F678DA" w:rsidRPr="00A840F4" w:rsidRDefault="00F678DA" w:rsidP="00214A5F">
      <w:pPr>
        <w:autoSpaceDE w:val="0"/>
        <w:autoSpaceDN w:val="0"/>
        <w:adjustRightInd w:val="0"/>
        <w:spacing w:after="0" w:line="240" w:lineRule="auto"/>
        <w:contextualSpacing/>
      </w:pPr>
      <w:r w:rsidRPr="00A840F4">
        <w:rPr>
          <w:rFonts w:cs="Times New Roman"/>
          <w:szCs w:val="24"/>
          <w:u w:val="single"/>
        </w:rPr>
        <w:t>Conservation Design</w:t>
      </w:r>
    </w:p>
    <w:p w:rsidR="00214A5F" w:rsidRDefault="00214A5F" w:rsidP="00214A5F">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Pr="009A4CCC">
        <w:rPr>
          <w:b/>
        </w:rPr>
        <w:t xml:space="preserve"> </w:t>
      </w:r>
      <w:r w:rsidRPr="00681FD8">
        <w:rPr>
          <w:rFonts w:cs="Times New Roman"/>
          <w:szCs w:val="24"/>
        </w:rPr>
        <w:t>Develop provide</w:t>
      </w:r>
      <w:r>
        <w:rPr>
          <w:rFonts w:cs="Times New Roman"/>
          <w:szCs w:val="24"/>
        </w:rPr>
        <w:t xml:space="preserve"> and translate</w:t>
      </w:r>
      <w:r w:rsidRPr="00681FD8">
        <w:rPr>
          <w:rFonts w:cs="Times New Roman"/>
          <w:szCs w:val="24"/>
        </w:rPr>
        <w:t xml:space="preserve"> </w:t>
      </w:r>
      <w:r>
        <w:rPr>
          <w:rFonts w:cs="Times New Roman"/>
          <w:szCs w:val="24"/>
        </w:rPr>
        <w:t xml:space="preserve">maps, </w:t>
      </w:r>
      <w:r w:rsidRPr="00681FD8">
        <w:rPr>
          <w:rFonts w:cs="Times New Roman"/>
          <w:szCs w:val="24"/>
        </w:rPr>
        <w:t>tools and information to guide decision makers and inform conservation actions to more effectively address threats, limiting factors and uncertainties and eff</w:t>
      </w:r>
      <w:r>
        <w:rPr>
          <w:rFonts w:cs="Times New Roman"/>
          <w:szCs w:val="24"/>
        </w:rPr>
        <w:t xml:space="preserve">iciently achieve objectives; </w:t>
      </w:r>
      <w:r w:rsidRPr="00681FD8">
        <w:rPr>
          <w:rFonts w:cs="Times New Roman"/>
          <w:szCs w:val="24"/>
        </w:rPr>
        <w:t xml:space="preserve">ensure functional </w:t>
      </w:r>
      <w:r>
        <w:rPr>
          <w:rFonts w:cs="Times New Roman"/>
          <w:szCs w:val="24"/>
        </w:rPr>
        <w:t xml:space="preserve">natural </w:t>
      </w:r>
      <w:r w:rsidRPr="00681FD8">
        <w:rPr>
          <w:rFonts w:cs="Times New Roman"/>
          <w:szCs w:val="24"/>
        </w:rPr>
        <w:t>systems under current and predicted future conditions</w:t>
      </w:r>
      <w:r>
        <w:rPr>
          <w:rFonts w:cs="Times New Roman"/>
          <w:szCs w:val="24"/>
        </w:rPr>
        <w:t>;</w:t>
      </w:r>
      <w:r w:rsidRPr="00681FD8">
        <w:rPr>
          <w:rFonts w:cs="Times New Roman"/>
          <w:szCs w:val="24"/>
        </w:rPr>
        <w:t xml:space="preserve"> and link site-scale actions to landscape and regional scale goals.  </w:t>
      </w:r>
    </w:p>
    <w:p w:rsidR="00214A5F" w:rsidRPr="00681FD8" w:rsidRDefault="00214A5F" w:rsidP="00214A5F">
      <w:pPr>
        <w:autoSpaceDE w:val="0"/>
        <w:autoSpaceDN w:val="0"/>
        <w:adjustRightInd w:val="0"/>
        <w:spacing w:after="0" w:line="240" w:lineRule="auto"/>
        <w:contextualSpacing/>
        <w:rPr>
          <w:rFonts w:cs="Times New Roman"/>
          <w:iCs/>
          <w:szCs w:val="24"/>
          <w:u w:val="single"/>
        </w:rPr>
      </w:pPr>
    </w:p>
    <w:p w:rsidR="00214A5F" w:rsidRPr="00212B5E" w:rsidRDefault="00214A5F" w:rsidP="00214A5F">
      <w:pPr>
        <w:numPr>
          <w:ilvl w:val="0"/>
          <w:numId w:val="1"/>
        </w:numPr>
        <w:spacing w:after="120" w:line="240" w:lineRule="auto"/>
      </w:pPr>
      <w:r w:rsidRPr="000E10AF">
        <w:rPr>
          <w:u w:val="single"/>
        </w:rPr>
        <w:t>Conservation Design St</w:t>
      </w:r>
      <w:r>
        <w:rPr>
          <w:u w:val="single"/>
        </w:rPr>
        <w:t>rategy</w:t>
      </w:r>
      <w:r w:rsidRPr="00212B5E">
        <w:t>:</w:t>
      </w:r>
      <w:r>
        <w:t xml:space="preserve"> Develop conservation design tools building on existing ecological planning efforts.</w:t>
      </w:r>
    </w:p>
    <w:p w:rsidR="00214A5F" w:rsidRDefault="00214A5F" w:rsidP="00214A5F">
      <w:pPr>
        <w:numPr>
          <w:ilvl w:val="1"/>
          <w:numId w:val="1"/>
        </w:numPr>
        <w:spacing w:after="120" w:line="240" w:lineRule="auto"/>
      </w:pPr>
      <w:r>
        <w:rPr>
          <w:u w:val="single"/>
        </w:rPr>
        <w:t>Action 1</w:t>
      </w:r>
      <w:r w:rsidRPr="00861EB8">
        <w:t>:</w:t>
      </w:r>
      <w:r>
        <w:t xml:space="preserve">  Work with managers and conservation decision makers to assess what information and tools are needed to support their decision-making;</w:t>
      </w:r>
    </w:p>
    <w:p w:rsidR="00214A5F" w:rsidRPr="00F678DA" w:rsidRDefault="00214A5F" w:rsidP="00214A5F">
      <w:pPr>
        <w:pStyle w:val="ListParagraph"/>
        <w:numPr>
          <w:ilvl w:val="1"/>
          <w:numId w:val="1"/>
        </w:numPr>
        <w:autoSpaceDE w:val="0"/>
        <w:autoSpaceDN w:val="0"/>
        <w:adjustRightInd w:val="0"/>
        <w:spacing w:after="0" w:line="240" w:lineRule="auto"/>
        <w:rPr>
          <w:rFonts w:cs="Times New Roman"/>
          <w:b/>
          <w:iCs/>
          <w:szCs w:val="24"/>
          <w:u w:val="single"/>
        </w:rPr>
      </w:pPr>
      <w:r w:rsidRPr="00DF7C48">
        <w:rPr>
          <w:u w:val="single"/>
        </w:rPr>
        <w:t>Action 10</w:t>
      </w:r>
      <w:r w:rsidRPr="00187DE5">
        <w:t>:</w:t>
      </w:r>
      <w:r>
        <w:t xml:space="preserve"> Work with developers of science and tools to ensure that they are effectively explained and translated for use by a variety of audiences.</w:t>
      </w:r>
    </w:p>
    <w:p w:rsidR="00F678DA" w:rsidRDefault="00F678DA" w:rsidP="00F678DA">
      <w:pPr>
        <w:autoSpaceDE w:val="0"/>
        <w:autoSpaceDN w:val="0"/>
        <w:adjustRightInd w:val="0"/>
        <w:spacing w:after="0" w:line="240" w:lineRule="auto"/>
        <w:ind w:left="1080"/>
        <w:rPr>
          <w:rFonts w:cs="Times New Roman"/>
          <w:b/>
          <w:iCs/>
          <w:szCs w:val="24"/>
          <w:u w:val="single"/>
        </w:rPr>
      </w:pPr>
    </w:p>
    <w:p w:rsidR="00F678DA" w:rsidRPr="00A840F4" w:rsidRDefault="00F678DA" w:rsidP="00F678DA">
      <w:pPr>
        <w:autoSpaceDE w:val="0"/>
        <w:autoSpaceDN w:val="0"/>
        <w:adjustRightInd w:val="0"/>
        <w:spacing w:after="0" w:line="240" w:lineRule="auto"/>
        <w:rPr>
          <w:rFonts w:cs="Times New Roman"/>
          <w:iCs/>
          <w:szCs w:val="24"/>
          <w:u w:val="single"/>
        </w:rPr>
      </w:pPr>
      <w:r w:rsidRPr="00A840F4">
        <w:rPr>
          <w:rFonts w:cs="Times New Roman"/>
          <w:iCs/>
          <w:szCs w:val="24"/>
          <w:u w:val="single"/>
        </w:rPr>
        <w:t>Conservation Adoption and Delivery</w:t>
      </w:r>
    </w:p>
    <w:p w:rsidR="00F678DA" w:rsidRDefault="00F678DA" w:rsidP="00F678DA">
      <w:pPr>
        <w:autoSpaceDE w:val="0"/>
        <w:autoSpaceDN w:val="0"/>
        <w:adjustRightInd w:val="0"/>
        <w:spacing w:after="0" w:line="240" w:lineRule="auto"/>
        <w:contextualSpacing/>
        <w:rPr>
          <w:rFonts w:cs="Times New Roman"/>
          <w:iCs/>
          <w:szCs w:val="24"/>
        </w:rPr>
      </w:pPr>
      <w:r>
        <w:rPr>
          <w:b/>
        </w:rPr>
        <w:t>Objective:</w:t>
      </w:r>
      <w:r w:rsidRPr="00330C96">
        <w:rPr>
          <w:b/>
        </w:rPr>
        <w:t xml:space="preserve"> </w:t>
      </w:r>
      <w:r w:rsidRPr="009A4CCC">
        <w:rPr>
          <w:b/>
        </w:rPr>
        <w:t xml:space="preserve">  </w:t>
      </w:r>
      <w:r>
        <w:t>Assist partners with use of science and tools and work with partners to</w:t>
      </w:r>
      <w:r w:rsidRPr="00681FD8">
        <w:rPr>
          <w:rFonts w:cs="Times New Roman"/>
          <w:iCs/>
          <w:szCs w:val="24"/>
        </w:rPr>
        <w:t xml:space="preserve"> implement actions designed to test, validate and improve scientific information and tools developed by the LCC to enhance the ability of our lands and waters to</w:t>
      </w:r>
      <w:r>
        <w:rPr>
          <w:rFonts w:cs="Times New Roman"/>
          <w:iCs/>
          <w:szCs w:val="24"/>
        </w:rPr>
        <w:t xml:space="preserve"> sustain fish, wildlife, plant and cultural resources.</w:t>
      </w:r>
    </w:p>
    <w:p w:rsidR="00F678DA" w:rsidRPr="00681FD8" w:rsidRDefault="00F678DA" w:rsidP="00F678DA">
      <w:pPr>
        <w:autoSpaceDE w:val="0"/>
        <w:autoSpaceDN w:val="0"/>
        <w:adjustRightInd w:val="0"/>
        <w:spacing w:after="0" w:line="240" w:lineRule="auto"/>
        <w:contextualSpacing/>
        <w:rPr>
          <w:rFonts w:cs="Times New Roman"/>
          <w:iCs/>
          <w:szCs w:val="24"/>
          <w:u w:val="single"/>
        </w:rPr>
      </w:pPr>
    </w:p>
    <w:p w:rsidR="00F678DA" w:rsidRPr="00212B5E" w:rsidRDefault="00F678DA" w:rsidP="00F678DA">
      <w:pPr>
        <w:numPr>
          <w:ilvl w:val="0"/>
          <w:numId w:val="1"/>
        </w:numPr>
        <w:spacing w:after="120" w:line="240" w:lineRule="auto"/>
      </w:pPr>
      <w:r w:rsidRPr="000E10AF">
        <w:rPr>
          <w:u w:val="single"/>
        </w:rPr>
        <w:t xml:space="preserve">Conservation </w:t>
      </w:r>
      <w:r>
        <w:rPr>
          <w:u w:val="single"/>
        </w:rPr>
        <w:t>Adoption Strategy</w:t>
      </w:r>
      <w:r w:rsidRPr="00212B5E">
        <w:t>:</w:t>
      </w:r>
      <w:r>
        <w:t xml:space="preserve"> Assist partners with use of science and tools</w:t>
      </w:r>
    </w:p>
    <w:p w:rsidR="00F678DA" w:rsidRDefault="00F678DA" w:rsidP="00F678DA">
      <w:pPr>
        <w:numPr>
          <w:ilvl w:val="1"/>
          <w:numId w:val="1"/>
        </w:numPr>
        <w:spacing w:after="120" w:line="240" w:lineRule="auto"/>
        <w:rPr>
          <w:u w:val="single"/>
        </w:rPr>
      </w:pPr>
      <w:r>
        <w:rPr>
          <w:u w:val="single"/>
        </w:rPr>
        <w:t>Action</w:t>
      </w:r>
      <w:r w:rsidRPr="00540C71">
        <w:rPr>
          <w:u w:val="single"/>
        </w:rPr>
        <w:t xml:space="preserve"> 1</w:t>
      </w:r>
      <w:r w:rsidRPr="00B45201">
        <w:t xml:space="preserve">:  Provide products of biological planning </w:t>
      </w:r>
      <w:r>
        <w:t xml:space="preserve">and conservation design including maps and decision support tools </w:t>
      </w:r>
      <w:r w:rsidRPr="00B45201">
        <w:t>that inform the delivery of conservation programs</w:t>
      </w:r>
      <w:r>
        <w:t>;</w:t>
      </w:r>
    </w:p>
    <w:p w:rsidR="00F678DA" w:rsidRDefault="00F678DA" w:rsidP="00F678DA">
      <w:pPr>
        <w:numPr>
          <w:ilvl w:val="1"/>
          <w:numId w:val="1"/>
        </w:numPr>
        <w:spacing w:after="120" w:line="240" w:lineRule="auto"/>
      </w:pPr>
      <w:r>
        <w:rPr>
          <w:u w:val="single"/>
        </w:rPr>
        <w:t>Action</w:t>
      </w:r>
      <w:r w:rsidRPr="00540C71">
        <w:rPr>
          <w:u w:val="single"/>
        </w:rPr>
        <w:t xml:space="preserve"> </w:t>
      </w:r>
      <w:r>
        <w:rPr>
          <w:u w:val="single"/>
        </w:rPr>
        <w:t>2</w:t>
      </w:r>
      <w:r>
        <w:t>:  Host workshops, webinars and other forums for conservation delivery partners to educate state and local partners on availability and uses of science and tools; and</w:t>
      </w:r>
    </w:p>
    <w:p w:rsidR="00F678DA" w:rsidRDefault="00F678DA" w:rsidP="00F678DA">
      <w:pPr>
        <w:numPr>
          <w:ilvl w:val="0"/>
          <w:numId w:val="4"/>
        </w:numPr>
        <w:tabs>
          <w:tab w:val="clear" w:pos="1440"/>
          <w:tab w:val="num" w:pos="720"/>
        </w:tabs>
        <w:spacing w:after="120" w:line="240" w:lineRule="auto"/>
        <w:ind w:left="720"/>
      </w:pPr>
      <w:r>
        <w:rPr>
          <w:bCs/>
          <w:u w:val="single"/>
        </w:rPr>
        <w:t>Demonstration Projects Strategy</w:t>
      </w:r>
      <w:r>
        <w:rPr>
          <w:bCs/>
        </w:rPr>
        <w:t>: Support demonstration projects that link science and tools to delivery</w:t>
      </w:r>
    </w:p>
    <w:p w:rsidR="00F678DA" w:rsidRDefault="00F678DA" w:rsidP="00F678DA">
      <w:pPr>
        <w:numPr>
          <w:ilvl w:val="0"/>
          <w:numId w:val="3"/>
        </w:numPr>
        <w:spacing w:after="120" w:line="240" w:lineRule="auto"/>
        <w:rPr>
          <w:rFonts w:cs="Times New Roman"/>
          <w:iCs/>
          <w:szCs w:val="24"/>
        </w:rPr>
      </w:pPr>
      <w:r w:rsidRPr="00F678DA">
        <w:rPr>
          <w:u w:val="single"/>
        </w:rPr>
        <w:t>Action 3</w:t>
      </w:r>
      <w:r w:rsidRPr="00B45201">
        <w:t xml:space="preserve">:  </w:t>
      </w:r>
      <w:r>
        <w:t xml:space="preserve">Work with partners to implement demonstration projects that </w:t>
      </w:r>
      <w:r w:rsidRPr="00F678DA">
        <w:rPr>
          <w:rFonts w:cs="Times New Roman"/>
          <w:iCs/>
          <w:szCs w:val="24"/>
        </w:rPr>
        <w:t>test, validate and improve scientific information and tools developed by the LCC at a variety of sites including climate change adaptation.</w:t>
      </w:r>
    </w:p>
    <w:p w:rsidR="00EC3EC0" w:rsidRDefault="00EC3EC0" w:rsidP="00EC3EC0">
      <w:pPr>
        <w:autoSpaceDE w:val="0"/>
        <w:autoSpaceDN w:val="0"/>
        <w:adjustRightInd w:val="0"/>
        <w:spacing w:after="0" w:line="240" w:lineRule="auto"/>
        <w:contextualSpacing/>
        <w:rPr>
          <w:b/>
        </w:rPr>
      </w:pPr>
    </w:p>
    <w:p w:rsidR="00EC3EC0" w:rsidRPr="00A840F4" w:rsidRDefault="00EC3EC0" w:rsidP="00EC3EC0">
      <w:pPr>
        <w:autoSpaceDE w:val="0"/>
        <w:autoSpaceDN w:val="0"/>
        <w:adjustRightInd w:val="0"/>
        <w:spacing w:after="0" w:line="240" w:lineRule="auto"/>
        <w:contextualSpacing/>
      </w:pPr>
      <w:r w:rsidRPr="00A840F4">
        <w:rPr>
          <w:rFonts w:cs="Times New Roman"/>
          <w:szCs w:val="24"/>
          <w:u w:val="single"/>
        </w:rPr>
        <w:t>Information Management</w:t>
      </w:r>
    </w:p>
    <w:p w:rsidR="00EC3EC0" w:rsidRDefault="00EC3EC0" w:rsidP="00EC3EC0">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Pr="00681FD8">
        <w:rPr>
          <w:rFonts w:cs="Times New Roman"/>
          <w:szCs w:val="24"/>
        </w:rPr>
        <w:t>Compile, synthesize, organize and ma</w:t>
      </w:r>
      <w:r>
        <w:rPr>
          <w:rFonts w:cs="Times New Roman"/>
          <w:szCs w:val="24"/>
        </w:rPr>
        <w:t xml:space="preserve">ke available information, data </w:t>
      </w:r>
      <w:r w:rsidRPr="00681FD8">
        <w:rPr>
          <w:rFonts w:cs="Times New Roman"/>
          <w:szCs w:val="24"/>
        </w:rPr>
        <w:t>and tools developed by partners and partnerships and the LCC in scales and formats needed by partners.</w:t>
      </w:r>
    </w:p>
    <w:p w:rsidR="00EC3EC0" w:rsidRDefault="00EC3EC0" w:rsidP="00EC3EC0">
      <w:pPr>
        <w:autoSpaceDE w:val="0"/>
        <w:autoSpaceDN w:val="0"/>
        <w:adjustRightInd w:val="0"/>
        <w:spacing w:after="0" w:line="240" w:lineRule="auto"/>
        <w:contextualSpacing/>
        <w:rPr>
          <w:u w:val="single"/>
        </w:rPr>
      </w:pPr>
    </w:p>
    <w:p w:rsidR="00EC3EC0" w:rsidRDefault="00EC3EC0" w:rsidP="00EC3EC0">
      <w:pPr>
        <w:pStyle w:val="ListParagraph"/>
        <w:numPr>
          <w:ilvl w:val="0"/>
          <w:numId w:val="2"/>
        </w:numPr>
        <w:spacing w:after="120"/>
      </w:pPr>
      <w:r w:rsidRPr="00540C71">
        <w:rPr>
          <w:u w:val="single"/>
        </w:rPr>
        <w:t>Assessment and Development of Information Management</w:t>
      </w:r>
      <w:r>
        <w:rPr>
          <w:u w:val="single"/>
        </w:rPr>
        <w:t xml:space="preserve"> Needs Strategy</w:t>
      </w:r>
      <w:r w:rsidRPr="00540C71">
        <w:t>:</w:t>
      </w:r>
      <w:r>
        <w:t xml:space="preserve"> Assess information needs and work collaboratively to develop tools to address those needs  </w:t>
      </w:r>
    </w:p>
    <w:p w:rsidR="00EC3EC0" w:rsidRPr="001418F3" w:rsidRDefault="00EC3EC0" w:rsidP="00EC3EC0">
      <w:pPr>
        <w:numPr>
          <w:ilvl w:val="1"/>
          <w:numId w:val="1"/>
        </w:numPr>
        <w:spacing w:after="120" w:line="240" w:lineRule="auto"/>
        <w:rPr>
          <w:bCs/>
        </w:rPr>
      </w:pPr>
      <w:r>
        <w:rPr>
          <w:u w:val="single"/>
        </w:rPr>
        <w:t>Action</w:t>
      </w:r>
      <w:r w:rsidRPr="008707B5">
        <w:rPr>
          <w:u w:val="single"/>
        </w:rPr>
        <w:t xml:space="preserve"> 2</w:t>
      </w:r>
      <w:r>
        <w:t>:  Based on needs assessment, work with team and database developer to design database(s) and/or portal(s) or refine existing databases;</w:t>
      </w:r>
      <w:r>
        <w:rPr>
          <w:bCs/>
        </w:rPr>
        <w:t xml:space="preserve"> d</w:t>
      </w:r>
      <w:r w:rsidRPr="001418F3">
        <w:rPr>
          <w:bCs/>
        </w:rPr>
        <w:t>evelop pilot database/portal to test and refine the structure; d</w:t>
      </w:r>
      <w:r>
        <w:t>evelop full database/portal; regularly assess effectiveness of database(s) and refine as needed;</w:t>
      </w:r>
    </w:p>
    <w:p w:rsidR="00EC3EC0" w:rsidRDefault="00EC3EC0" w:rsidP="00EC3EC0">
      <w:pPr>
        <w:pStyle w:val="ListParagraph"/>
        <w:numPr>
          <w:ilvl w:val="0"/>
          <w:numId w:val="2"/>
        </w:numPr>
        <w:spacing w:after="120"/>
      </w:pPr>
      <w:r>
        <w:rPr>
          <w:u w:val="single"/>
        </w:rPr>
        <w:t>Database Development Strategy</w:t>
      </w:r>
      <w:r>
        <w:t>: Compile or link to existing databases; assess need for, develop and maintain</w:t>
      </w:r>
      <w:r w:rsidRPr="00FD3CF7">
        <w:t xml:space="preserve"> </w:t>
      </w:r>
      <w:r>
        <w:t>new specific databases to address priority unmet database needs</w:t>
      </w:r>
    </w:p>
    <w:p w:rsidR="00F678DA" w:rsidRPr="00C70C8F" w:rsidRDefault="00EC3EC0" w:rsidP="00C70C8F">
      <w:pPr>
        <w:numPr>
          <w:ilvl w:val="1"/>
          <w:numId w:val="1"/>
        </w:numPr>
        <w:spacing w:after="120" w:line="240" w:lineRule="auto"/>
      </w:pPr>
      <w:r>
        <w:rPr>
          <w:u w:val="single"/>
        </w:rPr>
        <w:t>Action 3</w:t>
      </w:r>
      <w:r>
        <w:t>:  Make conservation design databases and tools (e.g., decision support models) available on the web, catalogued, easily accessible and in appropriate scales and formats to assist partners in assessing conservation priorities at various scales; and</w:t>
      </w:r>
    </w:p>
    <w:p w:rsidR="001A2751" w:rsidRDefault="001A2751" w:rsidP="001A2751">
      <w:pPr>
        <w:autoSpaceDE w:val="0"/>
        <w:autoSpaceDN w:val="0"/>
        <w:adjustRightInd w:val="0"/>
        <w:spacing w:after="0" w:line="240" w:lineRule="auto"/>
        <w:rPr>
          <w:rFonts w:ascii="Calibri" w:hAnsi="Calibri" w:cs="Calibri"/>
          <w:color w:val="000000"/>
          <w:sz w:val="24"/>
          <w:szCs w:val="24"/>
        </w:rPr>
      </w:pPr>
    </w:p>
    <w:p w:rsidR="00C70C8F" w:rsidRPr="006A0837" w:rsidRDefault="00C70C8F" w:rsidP="00C70C8F">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NFWPCAS</w:t>
      </w:r>
    </w:p>
    <w:p w:rsidR="001A2751" w:rsidRPr="006A0837" w:rsidRDefault="001A2751" w:rsidP="001A2751">
      <w:pPr>
        <w:autoSpaceDE w:val="0"/>
        <w:autoSpaceDN w:val="0"/>
        <w:adjustRightInd w:val="0"/>
        <w:spacing w:after="0" w:line="240" w:lineRule="auto"/>
        <w:rPr>
          <w:rFonts w:ascii="Calibri-Bold" w:hAnsi="Calibri-Bold" w:cs="Calibri-Bold"/>
          <w:b/>
          <w:bCs/>
          <w:color w:val="215868"/>
          <w:sz w:val="24"/>
          <w:szCs w:val="24"/>
        </w:rPr>
      </w:pPr>
      <w:r w:rsidRPr="006A0837">
        <w:rPr>
          <w:rFonts w:ascii="Calibri-Bold" w:hAnsi="Calibri-Bold" w:cs="Calibri-Bold"/>
          <w:b/>
          <w:bCs/>
          <w:color w:val="215868"/>
          <w:sz w:val="24"/>
          <w:szCs w:val="24"/>
        </w:rPr>
        <w:t>GOAL 7: Reduce non</w:t>
      </w:r>
      <w:r w:rsidRPr="006A0837">
        <w:rPr>
          <w:rFonts w:ascii="Cambria Math" w:hAnsi="Cambria Math" w:cs="Cambria Math"/>
          <w:b/>
          <w:bCs/>
          <w:color w:val="215868"/>
          <w:sz w:val="24"/>
          <w:szCs w:val="24"/>
        </w:rPr>
        <w:t>‐</w:t>
      </w:r>
      <w:r w:rsidRPr="006A0837">
        <w:rPr>
          <w:rFonts w:ascii="Calibri-Bold" w:hAnsi="Calibri-Bold" w:cs="Calibri-Bold"/>
          <w:b/>
          <w:bCs/>
          <w:color w:val="215868"/>
          <w:sz w:val="24"/>
          <w:szCs w:val="24"/>
        </w:rPr>
        <w:t>climate stressors to help FWP and ecosystems adapt to a</w:t>
      </w:r>
      <w:r w:rsidR="0021002D" w:rsidRPr="006A0837">
        <w:rPr>
          <w:rFonts w:ascii="Calibri-Bold" w:hAnsi="Calibri-Bold" w:cs="Calibri-Bold"/>
          <w:b/>
          <w:bCs/>
          <w:color w:val="215868"/>
          <w:sz w:val="24"/>
          <w:szCs w:val="24"/>
        </w:rPr>
        <w:t xml:space="preserve"> </w:t>
      </w:r>
      <w:r w:rsidRPr="006A0837">
        <w:rPr>
          <w:rFonts w:ascii="Calibri-Bold" w:hAnsi="Calibri-Bold" w:cs="Calibri-Bold"/>
          <w:b/>
          <w:bCs/>
          <w:color w:val="215868"/>
          <w:sz w:val="24"/>
          <w:szCs w:val="24"/>
        </w:rPr>
        <w:t>changing climate.</w:t>
      </w:r>
    </w:p>
    <w:p w:rsidR="00F678DA" w:rsidRDefault="00F678DA" w:rsidP="001A2751">
      <w:pPr>
        <w:autoSpaceDE w:val="0"/>
        <w:autoSpaceDN w:val="0"/>
        <w:adjustRightInd w:val="0"/>
        <w:spacing w:after="0" w:line="240" w:lineRule="auto"/>
        <w:rPr>
          <w:rFonts w:ascii="Calibri-Bold" w:hAnsi="Calibri-Bold" w:cs="Calibri-Bold"/>
          <w:b/>
          <w:bCs/>
          <w:color w:val="215868"/>
          <w:sz w:val="28"/>
          <w:szCs w:val="28"/>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7.1: Slow and reverse habitat loss and fragmentation.</w:t>
      </w:r>
    </w:p>
    <w:p w:rsidR="00CD383B" w:rsidRDefault="00CD383B" w:rsidP="001A2751">
      <w:pPr>
        <w:autoSpaceDE w:val="0"/>
        <w:autoSpaceDN w:val="0"/>
        <w:adjustRightInd w:val="0"/>
        <w:spacing w:after="0" w:line="240" w:lineRule="auto"/>
        <w:rPr>
          <w:rFonts w:ascii="Calibri-Bold" w:hAnsi="Calibri-Bold" w:cs="Calibri-Bold"/>
          <w:b/>
          <w:bCs/>
          <w:color w:val="5C3524"/>
          <w:sz w:val="24"/>
          <w:szCs w:val="24"/>
        </w:rPr>
      </w:pPr>
    </w:p>
    <w:p w:rsidR="001A2751" w:rsidRDefault="001A2751" w:rsidP="001A2751">
      <w:pPr>
        <w:autoSpaceDE w:val="0"/>
        <w:autoSpaceDN w:val="0"/>
        <w:adjustRightInd w:val="0"/>
        <w:spacing w:after="0" w:line="240" w:lineRule="auto"/>
        <w:rPr>
          <w:rFonts w:ascii="Calibri-Bold" w:hAnsi="Calibri-Bold" w:cs="Calibri-Bold"/>
          <w:b/>
          <w:bCs/>
          <w:color w:val="5C3524"/>
          <w:sz w:val="24"/>
          <w:szCs w:val="24"/>
        </w:rPr>
      </w:pPr>
      <w:r>
        <w:rPr>
          <w:rFonts w:ascii="Calibri-Bold" w:hAnsi="Calibri-Bold" w:cs="Calibri-Bold"/>
          <w:b/>
          <w:bCs/>
          <w:color w:val="5C3524"/>
          <w:sz w:val="24"/>
          <w:szCs w:val="24"/>
        </w:rPr>
        <w:t>Strategy 7.2: Slow, mitigate, and reverse where feasible ecosystem degradation from</w:t>
      </w:r>
      <w:r w:rsidR="00CD383B">
        <w:rPr>
          <w:rFonts w:ascii="Calibri-Bold" w:hAnsi="Calibri-Bold" w:cs="Calibri-Bold"/>
          <w:b/>
          <w:bCs/>
          <w:color w:val="5C3524"/>
          <w:sz w:val="24"/>
          <w:szCs w:val="24"/>
        </w:rPr>
        <w:t xml:space="preserve"> </w:t>
      </w:r>
      <w:r>
        <w:rPr>
          <w:rFonts w:ascii="Calibri-Bold" w:hAnsi="Calibri-Bold" w:cs="Calibri-Bold"/>
          <w:b/>
          <w:bCs/>
          <w:color w:val="5C3524"/>
          <w:sz w:val="24"/>
          <w:szCs w:val="24"/>
        </w:rPr>
        <w:t>anthropogenic sources through land/ocean</w:t>
      </w:r>
      <w:r>
        <w:rPr>
          <w:rFonts w:ascii="Cambria Math" w:hAnsi="Cambria Math" w:cs="Cambria Math"/>
          <w:b/>
          <w:bCs/>
          <w:color w:val="5C3524"/>
          <w:sz w:val="24"/>
          <w:szCs w:val="24"/>
        </w:rPr>
        <w:t>‐</w:t>
      </w:r>
      <w:r>
        <w:rPr>
          <w:rFonts w:ascii="Calibri-Bold" w:hAnsi="Calibri-Bold" w:cs="Calibri-Bold"/>
          <w:b/>
          <w:bCs/>
          <w:color w:val="5C3524"/>
          <w:sz w:val="24"/>
          <w:szCs w:val="24"/>
        </w:rPr>
        <w:t>use planning, water resource planning, pollution</w:t>
      </w:r>
      <w:r w:rsidR="00CD383B">
        <w:rPr>
          <w:rFonts w:ascii="Calibri-Bold" w:hAnsi="Calibri-Bold" w:cs="Calibri-Bold"/>
          <w:b/>
          <w:bCs/>
          <w:color w:val="5C3524"/>
          <w:sz w:val="24"/>
          <w:szCs w:val="24"/>
        </w:rPr>
        <w:t xml:space="preserve"> </w:t>
      </w:r>
      <w:r>
        <w:rPr>
          <w:rFonts w:ascii="Calibri-Bold" w:hAnsi="Calibri-Bold" w:cs="Calibri-Bold"/>
          <w:b/>
          <w:bCs/>
          <w:color w:val="5C3524"/>
          <w:sz w:val="24"/>
          <w:szCs w:val="24"/>
        </w:rPr>
        <w:t>abatement, and the implementation of best management practices.</w:t>
      </w:r>
    </w:p>
    <w:p w:rsidR="00CD383B" w:rsidRDefault="00CD383B" w:rsidP="001A2751">
      <w:pPr>
        <w:autoSpaceDE w:val="0"/>
        <w:autoSpaceDN w:val="0"/>
        <w:adjustRightInd w:val="0"/>
        <w:spacing w:after="0" w:line="240" w:lineRule="auto"/>
        <w:rPr>
          <w:rFonts w:ascii="Calibri-Bold" w:hAnsi="Calibri-Bold" w:cs="Calibri-Bold"/>
          <w:b/>
          <w:bCs/>
          <w:color w:val="5C3524"/>
          <w:sz w:val="24"/>
          <w:szCs w:val="24"/>
        </w:rPr>
      </w:pPr>
    </w:p>
    <w:p w:rsidR="00A840F4" w:rsidRDefault="00A840F4" w:rsidP="00A840F4">
      <w:pPr>
        <w:autoSpaceDE w:val="0"/>
        <w:autoSpaceDN w:val="0"/>
        <w:adjustRightInd w:val="0"/>
        <w:spacing w:after="0" w:line="240" w:lineRule="auto"/>
        <w:contextualSpacing/>
        <w:rPr>
          <w:rFonts w:cs="Times New Roman"/>
          <w:b/>
          <w:szCs w:val="24"/>
        </w:rPr>
      </w:pPr>
      <w:r>
        <w:rPr>
          <w:rFonts w:cs="Times New Roman"/>
          <w:b/>
          <w:szCs w:val="24"/>
        </w:rPr>
        <w:t xml:space="preserve">North Atlantic </w:t>
      </w:r>
      <w:r w:rsidRPr="002F0B3A">
        <w:rPr>
          <w:rFonts w:cs="Times New Roman"/>
          <w:b/>
          <w:szCs w:val="24"/>
        </w:rPr>
        <w:t>LCC</w:t>
      </w:r>
    </w:p>
    <w:p w:rsidR="0087441E" w:rsidRPr="00A840F4" w:rsidRDefault="0087441E" w:rsidP="0087441E">
      <w:pPr>
        <w:autoSpaceDE w:val="0"/>
        <w:autoSpaceDN w:val="0"/>
        <w:adjustRightInd w:val="0"/>
        <w:spacing w:after="0" w:line="240" w:lineRule="auto"/>
        <w:contextualSpacing/>
        <w:rPr>
          <w:rFonts w:cs="Times New Roman"/>
          <w:szCs w:val="24"/>
        </w:rPr>
      </w:pPr>
      <w:r w:rsidRPr="00A840F4">
        <w:rPr>
          <w:u w:val="single"/>
        </w:rPr>
        <w:t>Ecological Planning</w:t>
      </w:r>
    </w:p>
    <w:p w:rsidR="0087441E" w:rsidRDefault="0087441E" w:rsidP="0087441E">
      <w:pPr>
        <w:pStyle w:val="ListParagraph"/>
        <w:numPr>
          <w:ilvl w:val="0"/>
          <w:numId w:val="2"/>
        </w:numPr>
        <w:spacing w:after="120"/>
      </w:pPr>
      <w:r>
        <w:rPr>
          <w:u w:val="single"/>
        </w:rPr>
        <w:t>Ecological Planning</w:t>
      </w:r>
      <w:r w:rsidRPr="00540C71">
        <w:rPr>
          <w:u w:val="single"/>
        </w:rPr>
        <w:t xml:space="preserve"> St</w:t>
      </w:r>
      <w:r>
        <w:rPr>
          <w:u w:val="single"/>
        </w:rPr>
        <w:t>rategy</w:t>
      </w:r>
      <w:r>
        <w:t xml:space="preserve">:  Conduct ecological planning steps at landscape and regional scales </w:t>
      </w:r>
      <w:r w:rsidRPr="00540C71">
        <w:rPr>
          <w:rFonts w:cs="Times New Roman"/>
          <w:szCs w:val="24"/>
        </w:rPr>
        <w:t>to provide a scientific basis for conservation actions</w:t>
      </w:r>
    </w:p>
    <w:p w:rsidR="0087441E" w:rsidRDefault="0087441E" w:rsidP="0087441E">
      <w:pPr>
        <w:numPr>
          <w:ilvl w:val="1"/>
          <w:numId w:val="1"/>
        </w:numPr>
        <w:spacing w:after="120" w:line="240" w:lineRule="auto"/>
      </w:pPr>
      <w:r>
        <w:rPr>
          <w:u w:val="single"/>
        </w:rPr>
        <w:t>Action 4</w:t>
      </w:r>
      <w:r>
        <w:t xml:space="preserve">:  </w:t>
      </w:r>
      <w:r w:rsidRPr="007A43A1">
        <w:t xml:space="preserve">Compile best available information on threats and </w:t>
      </w:r>
      <w:r>
        <w:t xml:space="preserve">limiting </w:t>
      </w:r>
      <w:r w:rsidRPr="007A43A1">
        <w:t xml:space="preserve">factors constraining population size and distribution and management options to address </w:t>
      </w:r>
      <w:r>
        <w:t xml:space="preserve">these </w:t>
      </w:r>
      <w:r w:rsidRPr="007A43A1">
        <w:t>factors</w:t>
      </w:r>
      <w:r>
        <w:t>;</w:t>
      </w:r>
    </w:p>
    <w:p w:rsidR="0087441E" w:rsidRDefault="0087441E" w:rsidP="0087441E">
      <w:pPr>
        <w:numPr>
          <w:ilvl w:val="1"/>
          <w:numId w:val="1"/>
        </w:numPr>
        <w:spacing w:after="120" w:line="240" w:lineRule="auto"/>
      </w:pPr>
      <w:r>
        <w:rPr>
          <w:u w:val="single"/>
        </w:rPr>
        <w:t>Action</w:t>
      </w:r>
      <w:r w:rsidRPr="00E33302">
        <w:rPr>
          <w:u w:val="single"/>
        </w:rPr>
        <w:t xml:space="preserve"> </w:t>
      </w:r>
      <w:r>
        <w:rPr>
          <w:u w:val="single"/>
        </w:rPr>
        <w:t>6</w:t>
      </w:r>
      <w:r>
        <w:t xml:space="preserve">:  </w:t>
      </w:r>
      <w:r w:rsidRPr="00696E8D">
        <w:t>Develop and apply models that relate populations to habitat</w:t>
      </w:r>
      <w:r>
        <w:t>, ecological processes</w:t>
      </w:r>
      <w:r w:rsidRPr="00696E8D">
        <w:t xml:space="preserve"> and other limiting factors</w:t>
      </w:r>
      <w:r>
        <w:t>; and</w:t>
      </w:r>
    </w:p>
    <w:p w:rsidR="0087441E" w:rsidRDefault="0087441E" w:rsidP="0087441E">
      <w:pPr>
        <w:numPr>
          <w:ilvl w:val="1"/>
          <w:numId w:val="1"/>
        </w:numPr>
        <w:spacing w:after="120" w:line="240" w:lineRule="auto"/>
      </w:pPr>
      <w:r>
        <w:rPr>
          <w:u w:val="single"/>
        </w:rPr>
        <w:t>Action</w:t>
      </w:r>
      <w:r w:rsidRPr="00E14B2C">
        <w:rPr>
          <w:u w:val="single"/>
        </w:rPr>
        <w:t xml:space="preserve"> 7</w:t>
      </w:r>
      <w:r w:rsidRPr="00540C71">
        <w:t>:</w:t>
      </w:r>
      <w:r>
        <w:t xml:space="preserve">  Determine any immediate priorities based on emerging threats (triage).</w:t>
      </w:r>
    </w:p>
    <w:p w:rsidR="00092142" w:rsidRPr="00A840F4" w:rsidRDefault="00092142" w:rsidP="00A840F4">
      <w:pPr>
        <w:spacing w:after="0" w:line="240" w:lineRule="auto"/>
        <w:rPr>
          <w:u w:val="single"/>
        </w:rPr>
      </w:pPr>
      <w:r w:rsidRPr="00A840F4">
        <w:rPr>
          <w:u w:val="single"/>
        </w:rPr>
        <w:t>Conservation Design</w:t>
      </w:r>
    </w:p>
    <w:p w:rsidR="00092142" w:rsidRPr="00212B5E" w:rsidRDefault="00092142" w:rsidP="00A840F4">
      <w:pPr>
        <w:numPr>
          <w:ilvl w:val="0"/>
          <w:numId w:val="1"/>
        </w:numPr>
        <w:spacing w:after="0" w:line="240" w:lineRule="auto"/>
      </w:pPr>
      <w:r w:rsidRPr="000E10AF">
        <w:rPr>
          <w:u w:val="single"/>
        </w:rPr>
        <w:t>Conservation Design St</w:t>
      </w:r>
      <w:r>
        <w:rPr>
          <w:u w:val="single"/>
        </w:rPr>
        <w:t>rategy</w:t>
      </w:r>
      <w:r w:rsidRPr="00212B5E">
        <w:t>:</w:t>
      </w:r>
      <w:r>
        <w:t xml:space="preserve"> Develop conservation design tools building on existing ecological planning efforts.</w:t>
      </w:r>
    </w:p>
    <w:p w:rsidR="00092142" w:rsidRDefault="00092142" w:rsidP="00092142">
      <w:pPr>
        <w:numPr>
          <w:ilvl w:val="1"/>
          <w:numId w:val="1"/>
        </w:numPr>
        <w:spacing w:after="120" w:line="240" w:lineRule="auto"/>
        <w:rPr>
          <w:szCs w:val="24"/>
        </w:rPr>
      </w:pPr>
      <w:r>
        <w:rPr>
          <w:u w:val="single"/>
        </w:rPr>
        <w:t>Action 3</w:t>
      </w:r>
      <w:r w:rsidRPr="000F32AF">
        <w:t>:</w:t>
      </w:r>
      <w:r>
        <w:t xml:space="preserve"> </w:t>
      </w:r>
      <w:r w:rsidRPr="000F32AF">
        <w:rPr>
          <w:szCs w:val="24"/>
        </w:rPr>
        <w:t>Use population-habitat models to assess the existing capacity of habitats to support populations</w:t>
      </w:r>
      <w:r>
        <w:rPr>
          <w:szCs w:val="24"/>
        </w:rPr>
        <w:t xml:space="preserve"> using consistent habitat data layers;</w:t>
      </w:r>
    </w:p>
    <w:p w:rsidR="00092142" w:rsidRPr="00E42E08" w:rsidRDefault="00092142" w:rsidP="00092142">
      <w:pPr>
        <w:numPr>
          <w:ilvl w:val="1"/>
          <w:numId w:val="1"/>
        </w:numPr>
        <w:spacing w:after="120" w:line="240" w:lineRule="auto"/>
      </w:pPr>
      <w:r>
        <w:rPr>
          <w:u w:val="single"/>
        </w:rPr>
        <w:t>Action 4</w:t>
      </w:r>
      <w:r w:rsidRPr="005B3605">
        <w:t>:</w:t>
      </w:r>
      <w:r>
        <w:t xml:space="preserve">  </w:t>
      </w:r>
      <w:r w:rsidRPr="005B3605">
        <w:t>Estimate the amount of habitat needed to achieve population objectives</w:t>
      </w:r>
      <w:r>
        <w:t>;</w:t>
      </w:r>
    </w:p>
    <w:p w:rsidR="00092142" w:rsidRDefault="00092142" w:rsidP="00092142">
      <w:pPr>
        <w:numPr>
          <w:ilvl w:val="1"/>
          <w:numId w:val="1"/>
        </w:numPr>
        <w:spacing w:after="120" w:line="240" w:lineRule="auto"/>
      </w:pPr>
      <w:r>
        <w:rPr>
          <w:u w:val="single"/>
        </w:rPr>
        <w:t>Action</w:t>
      </w:r>
      <w:r w:rsidRPr="00D95DC2">
        <w:rPr>
          <w:u w:val="single"/>
        </w:rPr>
        <w:t xml:space="preserve"> </w:t>
      </w:r>
      <w:r>
        <w:rPr>
          <w:u w:val="single"/>
        </w:rPr>
        <w:t>5</w:t>
      </w:r>
      <w:r>
        <w:t xml:space="preserve">:  </w:t>
      </w:r>
      <w:r w:rsidRPr="00D95DC2">
        <w:t xml:space="preserve">Use predicted impacts of climate change, urban growth, and other stressors with population-habitat models to assess </w:t>
      </w:r>
      <w:r>
        <w:t xml:space="preserve">impacts to ecological processes, </w:t>
      </w:r>
      <w:r w:rsidRPr="00D95DC2">
        <w:t>future capacity of habitats to support populations under different scenarios</w:t>
      </w:r>
      <w:r>
        <w:t xml:space="preserve"> and adjust population objectives if needed based on current and likely future habitat capacity;</w:t>
      </w:r>
    </w:p>
    <w:p w:rsidR="00092142" w:rsidRDefault="00092142" w:rsidP="00092142">
      <w:pPr>
        <w:numPr>
          <w:ilvl w:val="1"/>
          <w:numId w:val="1"/>
        </w:numPr>
        <w:spacing w:after="120" w:line="240" w:lineRule="auto"/>
      </w:pPr>
      <w:r>
        <w:rPr>
          <w:u w:val="single"/>
        </w:rPr>
        <w:t>Action 6</w:t>
      </w:r>
      <w:r w:rsidRPr="00FF6103">
        <w:t>:</w:t>
      </w:r>
      <w:r>
        <w:t xml:space="preserve">  Develop tools (e.g., population-habitat models, decision support models) to guide on-the-ground habitat conservation to efficiently achieve objectives including the identification of priority areas;</w:t>
      </w:r>
      <w:r w:rsidRPr="00E42E08">
        <w:rPr>
          <w:u w:val="single"/>
        </w:rPr>
        <w:t xml:space="preserve"> </w:t>
      </w:r>
    </w:p>
    <w:p w:rsidR="00092142" w:rsidRDefault="00092142" w:rsidP="00092142">
      <w:pPr>
        <w:numPr>
          <w:ilvl w:val="1"/>
          <w:numId w:val="1"/>
        </w:numPr>
        <w:spacing w:after="120" w:line="240" w:lineRule="auto"/>
      </w:pPr>
      <w:r>
        <w:rPr>
          <w:u w:val="single"/>
        </w:rPr>
        <w:t>Action 7</w:t>
      </w:r>
      <w:r w:rsidRPr="00E85120">
        <w:t>:</w:t>
      </w:r>
      <w:r>
        <w:t xml:space="preserve">  Assess existing areas and habitat types under protection and management in the LCC and identify gaps in protection;</w:t>
      </w:r>
    </w:p>
    <w:p w:rsidR="00092142" w:rsidRDefault="00092142" w:rsidP="00092142">
      <w:pPr>
        <w:numPr>
          <w:ilvl w:val="1"/>
          <w:numId w:val="1"/>
        </w:numPr>
        <w:spacing w:after="120" w:line="240" w:lineRule="auto"/>
      </w:pPr>
      <w:r>
        <w:rPr>
          <w:u w:val="single"/>
        </w:rPr>
        <w:t>Action</w:t>
      </w:r>
      <w:r w:rsidRPr="00020025">
        <w:rPr>
          <w:u w:val="single"/>
        </w:rPr>
        <w:t xml:space="preserve"> </w:t>
      </w:r>
      <w:r>
        <w:rPr>
          <w:u w:val="single"/>
        </w:rPr>
        <w:t>8</w:t>
      </w:r>
      <w:r>
        <w:t>:  Develop landscape designs that a</w:t>
      </w:r>
      <w:r w:rsidRPr="00361EC9">
        <w:t xml:space="preserve">ssess greatest contribution of each part of the landscape to achieve objectives for multiple </w:t>
      </w:r>
      <w:r>
        <w:t>species and accommodate human uses; and complementary landscape designs that utilize coarse-filter approaches including ecological integrity, connectivity and geophysical attributes (e.g., geology, landforms, elevation, latitude);</w:t>
      </w:r>
    </w:p>
    <w:p w:rsidR="007F7F9F" w:rsidRPr="00681FD8" w:rsidRDefault="007F7F9F" w:rsidP="007F7F9F">
      <w:pPr>
        <w:autoSpaceDE w:val="0"/>
        <w:autoSpaceDN w:val="0"/>
        <w:adjustRightInd w:val="0"/>
        <w:spacing w:after="0" w:line="240" w:lineRule="auto"/>
        <w:contextualSpacing/>
        <w:rPr>
          <w:rFonts w:cs="Times New Roman"/>
          <w:iCs/>
          <w:szCs w:val="24"/>
          <w:u w:val="single"/>
        </w:rPr>
      </w:pPr>
      <w:r w:rsidRPr="00A840F4">
        <w:rPr>
          <w:u w:val="single"/>
        </w:rPr>
        <w:t>Conservation Adoption and Delivery</w:t>
      </w:r>
    </w:p>
    <w:p w:rsidR="007F7F9F" w:rsidRPr="00212B5E" w:rsidRDefault="007F7F9F" w:rsidP="007F7F9F">
      <w:pPr>
        <w:numPr>
          <w:ilvl w:val="0"/>
          <w:numId w:val="1"/>
        </w:numPr>
        <w:spacing w:after="120" w:line="240" w:lineRule="auto"/>
      </w:pPr>
      <w:r w:rsidRPr="000E10AF">
        <w:rPr>
          <w:u w:val="single"/>
        </w:rPr>
        <w:t xml:space="preserve">Conservation </w:t>
      </w:r>
      <w:r>
        <w:rPr>
          <w:u w:val="single"/>
        </w:rPr>
        <w:t>Adoption Strategy</w:t>
      </w:r>
      <w:r w:rsidRPr="00212B5E">
        <w:t>:</w:t>
      </w:r>
      <w:r>
        <w:t xml:space="preserve"> Assist partners with use of science and tools</w:t>
      </w:r>
    </w:p>
    <w:p w:rsidR="00F678DA" w:rsidRPr="007F7F9F" w:rsidRDefault="007F7F9F" w:rsidP="007F7F9F">
      <w:pPr>
        <w:numPr>
          <w:ilvl w:val="1"/>
          <w:numId w:val="1"/>
        </w:numPr>
        <w:spacing w:after="120" w:line="240" w:lineRule="auto"/>
        <w:rPr>
          <w:u w:val="single"/>
        </w:rPr>
      </w:pPr>
      <w:r>
        <w:rPr>
          <w:u w:val="single"/>
        </w:rPr>
        <w:t>Action</w:t>
      </w:r>
      <w:r w:rsidRPr="00540C71">
        <w:rPr>
          <w:u w:val="single"/>
        </w:rPr>
        <w:t xml:space="preserve"> 1</w:t>
      </w:r>
      <w:r w:rsidRPr="00B45201">
        <w:t xml:space="preserve">:  Provide products of biological planning </w:t>
      </w:r>
      <w:r>
        <w:t xml:space="preserve">and conservation design including maps and decision support tools </w:t>
      </w:r>
      <w:r w:rsidRPr="00B45201">
        <w:t>that inform the delivery of conservation programs</w:t>
      </w:r>
      <w:r>
        <w:t>;</w:t>
      </w:r>
    </w:p>
    <w:sectPr w:rsidR="00F678DA" w:rsidRPr="007F7F9F" w:rsidSect="00135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D2C"/>
    <w:multiLevelType w:val="hybridMultilevel"/>
    <w:tmpl w:val="09EE56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0815484"/>
    <w:multiLevelType w:val="hybridMultilevel"/>
    <w:tmpl w:val="0FD237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73C502C"/>
    <w:multiLevelType w:val="hybridMultilevel"/>
    <w:tmpl w:val="DC38D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73E382F"/>
    <w:multiLevelType w:val="hybridMultilevel"/>
    <w:tmpl w:val="4C3AE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A2751"/>
    <w:rsid w:val="00092142"/>
    <w:rsid w:val="00106B66"/>
    <w:rsid w:val="00135654"/>
    <w:rsid w:val="00144262"/>
    <w:rsid w:val="00166CAF"/>
    <w:rsid w:val="001A2751"/>
    <w:rsid w:val="001C5847"/>
    <w:rsid w:val="0021002D"/>
    <w:rsid w:val="00214A5F"/>
    <w:rsid w:val="002D4DD6"/>
    <w:rsid w:val="002F0B3A"/>
    <w:rsid w:val="00303FE8"/>
    <w:rsid w:val="00371426"/>
    <w:rsid w:val="003A0B17"/>
    <w:rsid w:val="003D246D"/>
    <w:rsid w:val="003D7620"/>
    <w:rsid w:val="004218B5"/>
    <w:rsid w:val="00443F27"/>
    <w:rsid w:val="00481867"/>
    <w:rsid w:val="00493B20"/>
    <w:rsid w:val="004E5007"/>
    <w:rsid w:val="00522618"/>
    <w:rsid w:val="00651724"/>
    <w:rsid w:val="006A0837"/>
    <w:rsid w:val="006D15E3"/>
    <w:rsid w:val="00737005"/>
    <w:rsid w:val="00772D9B"/>
    <w:rsid w:val="007F0BF5"/>
    <w:rsid w:val="007F7F9F"/>
    <w:rsid w:val="0084713A"/>
    <w:rsid w:val="0087441E"/>
    <w:rsid w:val="008961D2"/>
    <w:rsid w:val="008E28BC"/>
    <w:rsid w:val="00903C3A"/>
    <w:rsid w:val="0095435E"/>
    <w:rsid w:val="00993E18"/>
    <w:rsid w:val="009E7AA3"/>
    <w:rsid w:val="00A16123"/>
    <w:rsid w:val="00A840F4"/>
    <w:rsid w:val="00B74C5B"/>
    <w:rsid w:val="00B93063"/>
    <w:rsid w:val="00BA4C30"/>
    <w:rsid w:val="00BB2462"/>
    <w:rsid w:val="00BC57E2"/>
    <w:rsid w:val="00C70C8F"/>
    <w:rsid w:val="00CD383B"/>
    <w:rsid w:val="00DC7EE1"/>
    <w:rsid w:val="00EA53E9"/>
    <w:rsid w:val="00EC3EC0"/>
    <w:rsid w:val="00F420D5"/>
    <w:rsid w:val="00F678DA"/>
    <w:rsid w:val="00F816B7"/>
    <w:rsid w:val="00FF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6B66"/>
    <w:pPr>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amilliken</dc:creator>
  <cp:lastModifiedBy>Milliken, Andrew</cp:lastModifiedBy>
  <cp:revision>2</cp:revision>
  <dcterms:created xsi:type="dcterms:W3CDTF">2014-09-10T15:16:00Z</dcterms:created>
  <dcterms:modified xsi:type="dcterms:W3CDTF">2014-09-10T15:16:00Z</dcterms:modified>
</cp:coreProperties>
</file>